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F17" w:rsidRPr="008C5F17" w:rsidRDefault="008C5F17" w:rsidP="008C5F17">
      <w:pPr>
        <w:overflowPunct/>
        <w:autoSpaceDE/>
        <w:autoSpaceDN/>
        <w:adjustRightInd/>
        <w:jc w:val="center"/>
        <w:textAlignment w:val="auto"/>
      </w:pPr>
      <w:r>
        <w:rPr>
          <w:noProof/>
        </w:rPr>
        <w:drawing>
          <wp:inline distT="0" distB="0" distL="0" distR="0">
            <wp:extent cx="532130" cy="681355"/>
            <wp:effectExtent l="0" t="0" r="1270" b="4445"/>
            <wp:docPr id="4" name="Рисунок 4" descr="gerb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8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5F17" w:rsidRPr="008C5F17" w:rsidRDefault="008C5F17" w:rsidP="008C5F17">
      <w:pPr>
        <w:overflowPunct/>
        <w:autoSpaceDE/>
        <w:autoSpaceDN/>
        <w:adjustRightInd/>
        <w:jc w:val="center"/>
        <w:textAlignment w:val="auto"/>
        <w:rPr>
          <w:b/>
          <w:sz w:val="26"/>
          <w:lang w:val="x-none" w:eastAsia="x-none"/>
        </w:rPr>
      </w:pPr>
      <w:r w:rsidRPr="008C5F17">
        <w:rPr>
          <w:b/>
          <w:sz w:val="26"/>
          <w:lang w:val="x-none" w:eastAsia="x-none"/>
        </w:rPr>
        <w:t>РОССИЙСКАЯ ФЕДЕРАЦИЯ</w:t>
      </w:r>
    </w:p>
    <w:p w:rsidR="008C5F17" w:rsidRPr="008C5F17" w:rsidRDefault="008C5F17" w:rsidP="008C5F17">
      <w:pPr>
        <w:overflowPunct/>
        <w:autoSpaceDE/>
        <w:autoSpaceDN/>
        <w:adjustRightInd/>
        <w:jc w:val="center"/>
        <w:textAlignment w:val="auto"/>
        <w:rPr>
          <w:sz w:val="6"/>
        </w:rPr>
      </w:pPr>
    </w:p>
    <w:p w:rsidR="008C5F17" w:rsidRPr="008C5F17" w:rsidRDefault="008C5F17" w:rsidP="008C5F17">
      <w:pPr>
        <w:overflowPunct/>
        <w:autoSpaceDE/>
        <w:autoSpaceDN/>
        <w:adjustRightInd/>
        <w:jc w:val="center"/>
        <w:textAlignment w:val="auto"/>
      </w:pPr>
      <w:r w:rsidRPr="008C5F17">
        <w:rPr>
          <w:sz w:val="26"/>
        </w:rPr>
        <w:t xml:space="preserve">  АДМИНИСТРАЦИЯ КУНАШАКСКОГО</w:t>
      </w:r>
      <w:r w:rsidRPr="008C5F17">
        <w:rPr>
          <w:rFonts w:eastAsia="Batang"/>
          <w:sz w:val="26"/>
        </w:rPr>
        <w:t xml:space="preserve"> МУНИЦИПАЛЬНОГО</w:t>
      </w:r>
      <w:r w:rsidRPr="008C5F17">
        <w:rPr>
          <w:sz w:val="26"/>
        </w:rPr>
        <w:t xml:space="preserve"> РАЙОНА</w:t>
      </w:r>
    </w:p>
    <w:p w:rsidR="008C5F17" w:rsidRPr="008C5F17" w:rsidRDefault="008C5F17" w:rsidP="008C5F17">
      <w:pPr>
        <w:overflowPunct/>
        <w:autoSpaceDE/>
        <w:autoSpaceDN/>
        <w:adjustRightInd/>
        <w:jc w:val="center"/>
        <w:textAlignment w:val="auto"/>
        <w:rPr>
          <w:sz w:val="26"/>
        </w:rPr>
      </w:pPr>
      <w:r w:rsidRPr="008C5F17">
        <w:rPr>
          <w:sz w:val="26"/>
        </w:rPr>
        <w:t>ЧЕЛЯБИНСКОЙ  ОБЛАСТИ</w:t>
      </w:r>
    </w:p>
    <w:p w:rsidR="008C5F17" w:rsidRPr="008C5F17" w:rsidRDefault="008C5F17" w:rsidP="008C5F17">
      <w:pPr>
        <w:overflowPunct/>
        <w:autoSpaceDE/>
        <w:autoSpaceDN/>
        <w:adjustRightInd/>
        <w:jc w:val="center"/>
        <w:textAlignment w:val="auto"/>
        <w:rPr>
          <w:b/>
        </w:rPr>
      </w:pPr>
    </w:p>
    <w:p w:rsidR="008C5F17" w:rsidRPr="008C5F17" w:rsidRDefault="008C5F17" w:rsidP="008C5F17">
      <w:pPr>
        <w:overflowPunct/>
        <w:autoSpaceDE/>
        <w:autoSpaceDN/>
        <w:adjustRightInd/>
        <w:jc w:val="center"/>
        <w:textAlignment w:val="auto"/>
        <w:rPr>
          <w:b/>
          <w:sz w:val="28"/>
          <w:szCs w:val="28"/>
        </w:rPr>
      </w:pPr>
      <w:r w:rsidRPr="008C5F17">
        <w:rPr>
          <w:b/>
          <w:sz w:val="28"/>
          <w:szCs w:val="28"/>
        </w:rPr>
        <w:t>ПОСТАНОВЛЕНИЕ</w:t>
      </w:r>
    </w:p>
    <w:p w:rsidR="008C5F17" w:rsidRPr="008C5F17" w:rsidRDefault="008C5F17" w:rsidP="008C5F17">
      <w:pPr>
        <w:overflowPunct/>
        <w:autoSpaceDE/>
        <w:autoSpaceDN/>
        <w:adjustRightInd/>
        <w:textAlignment w:val="auto"/>
        <w:rPr>
          <w:sz w:val="6"/>
        </w:rPr>
      </w:pPr>
    </w:p>
    <w:p w:rsidR="008C5F17" w:rsidRPr="008C5F17" w:rsidRDefault="008C5F17" w:rsidP="008C5F17">
      <w:pPr>
        <w:overflowPunct/>
        <w:autoSpaceDE/>
        <w:autoSpaceDN/>
        <w:adjustRightInd/>
        <w:textAlignment w:val="auto"/>
        <w:rPr>
          <w:sz w:val="6"/>
        </w:rPr>
      </w:pPr>
    </w:p>
    <w:p w:rsidR="008C5F17" w:rsidRPr="008C5F17" w:rsidRDefault="008C5F17" w:rsidP="008C5F17">
      <w:pPr>
        <w:overflowPunct/>
        <w:autoSpaceDE/>
        <w:autoSpaceDN/>
        <w:adjustRightInd/>
        <w:textAlignment w:val="auto"/>
        <w:rPr>
          <w:sz w:val="6"/>
        </w:rPr>
      </w:pPr>
    </w:p>
    <w:p w:rsidR="008C5F17" w:rsidRPr="008C5F17" w:rsidRDefault="008C5F17" w:rsidP="008C5F17">
      <w:pPr>
        <w:tabs>
          <w:tab w:val="left" w:pos="2754"/>
        </w:tabs>
        <w:overflowPunct/>
        <w:autoSpaceDE/>
        <w:autoSpaceDN/>
        <w:adjustRightInd/>
        <w:textAlignment w:val="auto"/>
        <w:rPr>
          <w:sz w:val="6"/>
        </w:rPr>
      </w:pPr>
    </w:p>
    <w:p w:rsidR="008C5F17" w:rsidRPr="008C5F17" w:rsidRDefault="008C5F17" w:rsidP="008C5F17">
      <w:pPr>
        <w:overflowPunct/>
        <w:autoSpaceDE/>
        <w:autoSpaceDN/>
        <w:adjustRightInd/>
        <w:jc w:val="both"/>
        <w:textAlignment w:val="auto"/>
        <w:rPr>
          <w:sz w:val="28"/>
        </w:rPr>
      </w:pPr>
      <w:r w:rsidRPr="008C5F17">
        <w:rPr>
          <w:sz w:val="28"/>
        </w:rPr>
        <w:t xml:space="preserve">  от </w:t>
      </w:r>
      <w:r w:rsidR="006E6641">
        <w:rPr>
          <w:sz w:val="28"/>
        </w:rPr>
        <w:t>13.08.</w:t>
      </w:r>
      <w:r w:rsidRPr="008C5F17">
        <w:rPr>
          <w:sz w:val="28"/>
        </w:rPr>
        <w:t>2025г. №</w:t>
      </w:r>
      <w:r w:rsidR="006E6641">
        <w:rPr>
          <w:sz w:val="28"/>
        </w:rPr>
        <w:t xml:space="preserve"> 1402</w:t>
      </w:r>
      <w:r w:rsidRPr="008C5F17">
        <w:rPr>
          <w:sz w:val="28"/>
        </w:rPr>
        <w:t xml:space="preserve">    </w:t>
      </w:r>
      <w:r w:rsidRPr="008C5F17">
        <w:rPr>
          <w:sz w:val="28"/>
          <w:u w:val="single"/>
        </w:rPr>
        <w:t xml:space="preserve">    </w:t>
      </w:r>
    </w:p>
    <w:p w:rsidR="008C5F17" w:rsidRPr="008C5F17" w:rsidRDefault="008C5F17" w:rsidP="008C5F17">
      <w:pPr>
        <w:overflowPunct/>
        <w:autoSpaceDE/>
        <w:autoSpaceDN/>
        <w:adjustRightInd/>
        <w:textAlignment w:val="auto"/>
        <w:rPr>
          <w:sz w:val="28"/>
        </w:rPr>
      </w:pPr>
    </w:p>
    <w:tbl>
      <w:tblPr>
        <w:tblW w:w="0" w:type="auto"/>
        <w:tblInd w:w="115" w:type="dxa"/>
        <w:tblLook w:val="0000" w:firstRow="0" w:lastRow="0" w:firstColumn="0" w:lastColumn="0" w:noHBand="0" w:noVBand="0"/>
      </w:tblPr>
      <w:tblGrid>
        <w:gridCol w:w="4388"/>
      </w:tblGrid>
      <w:tr w:rsidR="008C5F17" w:rsidRPr="008C5F17" w:rsidTr="008C5F17">
        <w:trPr>
          <w:trHeight w:val="360"/>
        </w:trPr>
        <w:tc>
          <w:tcPr>
            <w:tcW w:w="4388" w:type="dxa"/>
          </w:tcPr>
          <w:p w:rsidR="008C5F17" w:rsidRPr="008C5F17" w:rsidRDefault="00A81DF9" w:rsidP="008C5F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8"/>
              </w:rPr>
            </w:pPr>
            <w:r>
              <w:rPr>
                <w:sz w:val="28"/>
              </w:rPr>
              <w:t>Об утверждении Порядка разработки, реализации и оценки эффективности муниципальных программ в Кунашакском муниципальном округе</w:t>
            </w:r>
          </w:p>
        </w:tc>
      </w:tr>
    </w:tbl>
    <w:p w:rsidR="008C5F17" w:rsidRPr="008C5F17" w:rsidRDefault="008C5F17" w:rsidP="008C5F17">
      <w:pPr>
        <w:overflowPunct/>
        <w:autoSpaceDE/>
        <w:autoSpaceDN/>
        <w:adjustRightInd/>
        <w:jc w:val="both"/>
        <w:textAlignment w:val="auto"/>
        <w:rPr>
          <w:sz w:val="28"/>
        </w:rPr>
      </w:pPr>
      <w:r w:rsidRPr="008C5F17">
        <w:rPr>
          <w:sz w:val="28"/>
        </w:rPr>
        <w:t xml:space="preserve"> </w:t>
      </w:r>
      <w:r w:rsidRPr="008C5F17">
        <w:rPr>
          <w:sz w:val="28"/>
        </w:rPr>
        <w:tab/>
      </w:r>
    </w:p>
    <w:p w:rsidR="008C5F17" w:rsidRPr="008C5F17" w:rsidRDefault="008C5F17" w:rsidP="008C5F17">
      <w:pPr>
        <w:overflowPunct/>
        <w:autoSpaceDE/>
        <w:autoSpaceDN/>
        <w:adjustRightInd/>
        <w:jc w:val="both"/>
        <w:textAlignment w:val="auto"/>
        <w:rPr>
          <w:sz w:val="28"/>
        </w:rPr>
      </w:pPr>
    </w:p>
    <w:p w:rsidR="00A81DF9" w:rsidRDefault="00A81DF9" w:rsidP="00A81DF9">
      <w:pPr>
        <w:overflowPunct/>
        <w:autoSpaceDE/>
        <w:autoSpaceDN/>
        <w:adjustRightInd/>
        <w:ind w:firstLine="709"/>
        <w:jc w:val="both"/>
        <w:textAlignment w:val="auto"/>
        <w:rPr>
          <w:sz w:val="28"/>
        </w:rPr>
      </w:pPr>
      <w:r w:rsidRPr="00152870">
        <w:rPr>
          <w:rFonts w:eastAsiaTheme="minorEastAsia"/>
          <w:sz w:val="28"/>
          <w:szCs w:val="24"/>
        </w:rPr>
        <w:t>В соответствии со статьей 179 Бюджетного кодекса Российской Федерации, с постановлением Правительства Челябинской области от 04.10.2023 г. № 521-П «О порядке принятия решений о разработке государственных программ Челябинской области, их формировании и реализации и о признании утратившими силу некоторых постановлений Челябинской области»</w:t>
      </w:r>
    </w:p>
    <w:p w:rsidR="008C5F17" w:rsidRPr="008C5F17" w:rsidRDefault="008C5F17" w:rsidP="008C5F17">
      <w:pPr>
        <w:overflowPunct/>
        <w:autoSpaceDE/>
        <w:autoSpaceDN/>
        <w:adjustRightInd/>
        <w:jc w:val="both"/>
        <w:textAlignment w:val="auto"/>
        <w:rPr>
          <w:sz w:val="28"/>
        </w:rPr>
      </w:pPr>
      <w:r w:rsidRPr="008C5F17">
        <w:rPr>
          <w:sz w:val="28"/>
        </w:rPr>
        <w:t>ПОСТАНОВЛЯЮ:</w:t>
      </w:r>
    </w:p>
    <w:p w:rsidR="008C5F17" w:rsidRDefault="008C5F17" w:rsidP="003507CD">
      <w:pPr>
        <w:tabs>
          <w:tab w:val="left" w:pos="1276"/>
          <w:tab w:val="left" w:pos="1418"/>
        </w:tabs>
        <w:overflowPunct/>
        <w:autoSpaceDE/>
        <w:autoSpaceDN/>
        <w:adjustRightInd/>
        <w:ind w:right="-142" w:firstLine="709"/>
        <w:jc w:val="both"/>
        <w:textAlignment w:val="auto"/>
        <w:rPr>
          <w:sz w:val="28"/>
        </w:rPr>
      </w:pPr>
      <w:r w:rsidRPr="008C5F17">
        <w:rPr>
          <w:sz w:val="28"/>
          <w:szCs w:val="28"/>
        </w:rPr>
        <w:t>1.</w:t>
      </w:r>
      <w:r w:rsidR="00A81DF9" w:rsidRPr="00A81DF9">
        <w:rPr>
          <w:sz w:val="28"/>
          <w:szCs w:val="28"/>
        </w:rPr>
        <w:t xml:space="preserve"> </w:t>
      </w:r>
      <w:r w:rsidR="003507CD">
        <w:rPr>
          <w:sz w:val="28"/>
          <w:szCs w:val="28"/>
        </w:rPr>
        <w:t xml:space="preserve">   </w:t>
      </w:r>
      <w:r w:rsidR="00A81DF9" w:rsidRPr="00152870">
        <w:rPr>
          <w:sz w:val="28"/>
          <w:szCs w:val="28"/>
        </w:rPr>
        <w:t xml:space="preserve">Утвердить Порядок разработки, реализации и оценки эффективности муниципальных программ </w:t>
      </w:r>
      <w:r w:rsidR="00A81DF9" w:rsidRPr="00152870">
        <w:rPr>
          <w:rFonts w:eastAsiaTheme="minorEastAsia"/>
          <w:sz w:val="28"/>
          <w:szCs w:val="24"/>
        </w:rPr>
        <w:t>(прилагается).</w:t>
      </w:r>
    </w:p>
    <w:p w:rsidR="00A81DF9" w:rsidRDefault="00A81DF9" w:rsidP="008C5F17">
      <w:pPr>
        <w:overflowPunct/>
        <w:autoSpaceDE/>
        <w:autoSpaceDN/>
        <w:adjustRightInd/>
        <w:ind w:right="-142" w:firstLine="709"/>
        <w:jc w:val="both"/>
        <w:textAlignment w:val="auto"/>
        <w:rPr>
          <w:sz w:val="28"/>
        </w:rPr>
      </w:pPr>
      <w:r>
        <w:rPr>
          <w:sz w:val="28"/>
        </w:rPr>
        <w:t xml:space="preserve">2. </w:t>
      </w:r>
      <w:r w:rsidRPr="00152870">
        <w:rPr>
          <w:rFonts w:eastAsiaTheme="minorEastAsia"/>
          <w:sz w:val="28"/>
          <w:szCs w:val="24"/>
        </w:rPr>
        <w:t xml:space="preserve">Признать утратившим силу постановление администрации </w:t>
      </w:r>
      <w:r w:rsidR="00600581">
        <w:rPr>
          <w:rFonts w:eastAsiaTheme="minorEastAsia"/>
          <w:sz w:val="28"/>
          <w:szCs w:val="24"/>
        </w:rPr>
        <w:t>Кунашакского муниципального</w:t>
      </w:r>
      <w:r w:rsidRPr="00152870">
        <w:rPr>
          <w:rFonts w:eastAsiaTheme="minorEastAsia"/>
          <w:sz w:val="28"/>
          <w:szCs w:val="24"/>
        </w:rPr>
        <w:t xml:space="preserve"> района «</w:t>
      </w:r>
      <w:r w:rsidR="00600581">
        <w:rPr>
          <w:sz w:val="28"/>
          <w:szCs w:val="28"/>
        </w:rPr>
        <w:t>О Порядке принятия решений о разработке муниципальных программ Кунашакского муниципального района, их формировании и реализации</w:t>
      </w:r>
      <w:r w:rsidRPr="00152870">
        <w:rPr>
          <w:sz w:val="28"/>
          <w:szCs w:val="28"/>
        </w:rPr>
        <w:t xml:space="preserve">» от </w:t>
      </w:r>
      <w:r w:rsidR="00600581">
        <w:rPr>
          <w:sz w:val="28"/>
          <w:szCs w:val="28"/>
        </w:rPr>
        <w:t>16.09.2013</w:t>
      </w:r>
      <w:r w:rsidRPr="00152870">
        <w:rPr>
          <w:sz w:val="28"/>
          <w:szCs w:val="28"/>
        </w:rPr>
        <w:t xml:space="preserve"> г. № </w:t>
      </w:r>
      <w:r w:rsidR="00600581">
        <w:rPr>
          <w:sz w:val="28"/>
          <w:szCs w:val="28"/>
        </w:rPr>
        <w:t>1471</w:t>
      </w:r>
      <w:r w:rsidRPr="00152870">
        <w:rPr>
          <w:sz w:val="28"/>
          <w:szCs w:val="28"/>
        </w:rPr>
        <w:t xml:space="preserve"> с 01.01.202</w:t>
      </w:r>
      <w:r w:rsidR="00600581">
        <w:rPr>
          <w:sz w:val="28"/>
          <w:szCs w:val="28"/>
        </w:rPr>
        <w:t>6</w:t>
      </w:r>
      <w:r w:rsidRPr="00152870">
        <w:rPr>
          <w:sz w:val="28"/>
          <w:szCs w:val="28"/>
        </w:rPr>
        <w:t xml:space="preserve"> г.</w:t>
      </w:r>
    </w:p>
    <w:p w:rsidR="00BB247B" w:rsidRDefault="00BB247B" w:rsidP="008C5F17">
      <w:pPr>
        <w:overflowPunct/>
        <w:autoSpaceDE/>
        <w:autoSpaceDN/>
        <w:adjustRightInd/>
        <w:ind w:right="-142" w:firstLine="709"/>
        <w:jc w:val="both"/>
        <w:textAlignment w:val="auto"/>
        <w:rPr>
          <w:sz w:val="28"/>
          <w:szCs w:val="28"/>
        </w:rPr>
      </w:pPr>
      <w:r>
        <w:rPr>
          <w:sz w:val="28"/>
        </w:rPr>
        <w:t xml:space="preserve">3. </w:t>
      </w:r>
      <w:r w:rsidRPr="00152870">
        <w:rPr>
          <w:rFonts w:eastAsiaTheme="minorEastAsia"/>
          <w:sz w:val="28"/>
          <w:szCs w:val="24"/>
        </w:rPr>
        <w:t xml:space="preserve">Признать утратившим силу постановление администрации </w:t>
      </w:r>
      <w:r w:rsidR="009B3F20">
        <w:rPr>
          <w:rFonts w:eastAsiaTheme="minorEastAsia"/>
          <w:sz w:val="28"/>
          <w:szCs w:val="24"/>
        </w:rPr>
        <w:t>Кунашакского</w:t>
      </w:r>
      <w:r w:rsidRPr="00152870">
        <w:rPr>
          <w:rFonts w:eastAsiaTheme="minorEastAsia"/>
          <w:sz w:val="28"/>
          <w:szCs w:val="24"/>
        </w:rPr>
        <w:t xml:space="preserve"> района «</w:t>
      </w:r>
      <w:r w:rsidR="009B3F20">
        <w:rPr>
          <w:sz w:val="28"/>
          <w:szCs w:val="28"/>
        </w:rPr>
        <w:t>О Порядке проведения и критериях оценки эффективности реализации муниципальных программ Кунашакского муниципального района</w:t>
      </w:r>
      <w:r w:rsidRPr="00152870">
        <w:rPr>
          <w:sz w:val="28"/>
          <w:szCs w:val="28"/>
        </w:rPr>
        <w:t xml:space="preserve">» от </w:t>
      </w:r>
      <w:r w:rsidR="009B3F20">
        <w:rPr>
          <w:sz w:val="28"/>
          <w:szCs w:val="28"/>
        </w:rPr>
        <w:t>30.06.2015</w:t>
      </w:r>
      <w:r w:rsidRPr="00152870">
        <w:rPr>
          <w:sz w:val="28"/>
          <w:szCs w:val="28"/>
        </w:rPr>
        <w:t xml:space="preserve"> г. № </w:t>
      </w:r>
      <w:r w:rsidR="009B3F20">
        <w:rPr>
          <w:sz w:val="28"/>
          <w:szCs w:val="28"/>
        </w:rPr>
        <w:t>1206</w:t>
      </w:r>
      <w:r w:rsidR="008D4545">
        <w:rPr>
          <w:sz w:val="28"/>
          <w:szCs w:val="28"/>
        </w:rPr>
        <w:t>.</w:t>
      </w:r>
    </w:p>
    <w:p w:rsidR="00EB5484" w:rsidRDefault="00EB5484" w:rsidP="008C5F17">
      <w:pPr>
        <w:overflowPunct/>
        <w:autoSpaceDE/>
        <w:autoSpaceDN/>
        <w:adjustRightInd/>
        <w:ind w:right="-142" w:firstLine="709"/>
        <w:jc w:val="both"/>
        <w:textAlignment w:val="auto"/>
        <w:rPr>
          <w:sz w:val="28"/>
        </w:rPr>
      </w:pPr>
      <w:r>
        <w:rPr>
          <w:sz w:val="28"/>
          <w:szCs w:val="28"/>
        </w:rPr>
        <w:t xml:space="preserve">4. </w:t>
      </w:r>
      <w:r w:rsidR="003507CD">
        <w:rPr>
          <w:sz w:val="28"/>
          <w:szCs w:val="28"/>
        </w:rPr>
        <w:t xml:space="preserve">  </w:t>
      </w:r>
      <w:r w:rsidRPr="00152870">
        <w:rPr>
          <w:sz w:val="28"/>
          <w:szCs w:val="28"/>
        </w:rPr>
        <w:t xml:space="preserve">Настоящее постановление вступает в силу после его официального опубликования и применяется при составлении и исполнении бюджета </w:t>
      </w:r>
      <w:r w:rsidR="0027388D">
        <w:rPr>
          <w:sz w:val="28"/>
          <w:szCs w:val="28"/>
        </w:rPr>
        <w:t>округа</w:t>
      </w:r>
      <w:r w:rsidRPr="00152870">
        <w:rPr>
          <w:sz w:val="28"/>
          <w:szCs w:val="28"/>
        </w:rPr>
        <w:t>, начиная с бюджета на 202</w:t>
      </w:r>
      <w:r>
        <w:rPr>
          <w:sz w:val="28"/>
          <w:szCs w:val="28"/>
        </w:rPr>
        <w:t>6</w:t>
      </w:r>
      <w:r w:rsidRPr="00152870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7</w:t>
      </w:r>
      <w:r w:rsidRPr="00152870">
        <w:rPr>
          <w:sz w:val="28"/>
          <w:szCs w:val="28"/>
        </w:rPr>
        <w:t xml:space="preserve"> и 202</w:t>
      </w:r>
      <w:r>
        <w:rPr>
          <w:sz w:val="28"/>
          <w:szCs w:val="28"/>
        </w:rPr>
        <w:t>8</w:t>
      </w:r>
      <w:r w:rsidRPr="00152870">
        <w:rPr>
          <w:sz w:val="28"/>
          <w:szCs w:val="28"/>
        </w:rPr>
        <w:t xml:space="preserve"> годов</w:t>
      </w:r>
      <w:r>
        <w:rPr>
          <w:sz w:val="28"/>
          <w:szCs w:val="28"/>
        </w:rPr>
        <w:t>.</w:t>
      </w:r>
    </w:p>
    <w:p w:rsidR="001C38DE" w:rsidRPr="00152870" w:rsidRDefault="001C38DE" w:rsidP="001C38DE">
      <w:pPr>
        <w:widowControl w:val="0"/>
        <w:tabs>
          <w:tab w:val="left" w:pos="9639"/>
        </w:tabs>
        <w:ind w:firstLine="708"/>
        <w:jc w:val="both"/>
        <w:rPr>
          <w:sz w:val="28"/>
          <w:szCs w:val="28"/>
        </w:rPr>
      </w:pPr>
      <w:r>
        <w:rPr>
          <w:sz w:val="28"/>
        </w:rPr>
        <w:t xml:space="preserve">5. </w:t>
      </w:r>
      <w:r w:rsidR="003507CD">
        <w:rPr>
          <w:sz w:val="28"/>
          <w:szCs w:val="28"/>
        </w:rPr>
        <w:t xml:space="preserve"> </w:t>
      </w:r>
      <w:r w:rsidRPr="00152870">
        <w:rPr>
          <w:sz w:val="28"/>
          <w:szCs w:val="28"/>
        </w:rPr>
        <w:t xml:space="preserve">Изменения в муниципальные программы, утвержденные до вступления в силу настоящего постановления, вносятся в соответствии с постановлением от </w:t>
      </w:r>
      <w:r>
        <w:rPr>
          <w:sz w:val="28"/>
          <w:szCs w:val="28"/>
        </w:rPr>
        <w:t>16.09.2013</w:t>
      </w:r>
      <w:r w:rsidRPr="00152870">
        <w:rPr>
          <w:sz w:val="28"/>
          <w:szCs w:val="28"/>
        </w:rPr>
        <w:t xml:space="preserve"> г. № </w:t>
      </w:r>
      <w:r>
        <w:rPr>
          <w:sz w:val="28"/>
          <w:szCs w:val="28"/>
        </w:rPr>
        <w:t>1471</w:t>
      </w:r>
      <w:r w:rsidRPr="00152870">
        <w:rPr>
          <w:sz w:val="28"/>
          <w:szCs w:val="28"/>
        </w:rPr>
        <w:t xml:space="preserve">  «</w:t>
      </w:r>
      <w:r>
        <w:rPr>
          <w:sz w:val="28"/>
          <w:szCs w:val="28"/>
        </w:rPr>
        <w:t>О Порядке принятия решений о разработке муниципальных программ Кунашакского муниципального района, их формировании и реализации</w:t>
      </w:r>
      <w:r w:rsidRPr="00152870">
        <w:rPr>
          <w:sz w:val="28"/>
          <w:szCs w:val="28"/>
        </w:rPr>
        <w:t>».</w:t>
      </w:r>
    </w:p>
    <w:p w:rsidR="001C38DE" w:rsidRPr="008C5F17" w:rsidRDefault="001C38DE" w:rsidP="008C5F17">
      <w:pPr>
        <w:overflowPunct/>
        <w:autoSpaceDE/>
        <w:autoSpaceDN/>
        <w:adjustRightInd/>
        <w:ind w:right="-142" w:firstLine="709"/>
        <w:jc w:val="both"/>
        <w:textAlignment w:val="auto"/>
        <w:rPr>
          <w:sz w:val="28"/>
        </w:rPr>
      </w:pPr>
    </w:p>
    <w:p w:rsidR="008C5F17" w:rsidRPr="008C5F17" w:rsidRDefault="001C38DE" w:rsidP="008C5F17">
      <w:pPr>
        <w:overflowPunct/>
        <w:autoSpaceDE/>
        <w:autoSpaceDN/>
        <w:adjustRightInd/>
        <w:jc w:val="both"/>
        <w:textAlignment w:val="auto"/>
        <w:rPr>
          <w:sz w:val="28"/>
        </w:rPr>
      </w:pPr>
      <w:r>
        <w:rPr>
          <w:sz w:val="28"/>
        </w:rPr>
        <w:lastRenderedPageBreak/>
        <w:tab/>
        <w:t xml:space="preserve">6. </w:t>
      </w:r>
      <w:r w:rsidR="003507CD">
        <w:rPr>
          <w:sz w:val="28"/>
        </w:rPr>
        <w:t xml:space="preserve"> </w:t>
      </w:r>
      <w:r w:rsidR="008C5F17" w:rsidRPr="008C5F17">
        <w:rPr>
          <w:sz w:val="28"/>
        </w:rPr>
        <w:t xml:space="preserve">Начальнику отдела информационных технологий </w:t>
      </w:r>
      <w:proofErr w:type="spellStart"/>
      <w:r w:rsidR="008C5F17" w:rsidRPr="008C5F17">
        <w:rPr>
          <w:sz w:val="28"/>
        </w:rPr>
        <w:t>Х</w:t>
      </w:r>
      <w:r w:rsidR="008C5F17" w:rsidRPr="008C5F17">
        <w:rPr>
          <w:sz w:val="28"/>
          <w:szCs w:val="28"/>
        </w:rPr>
        <w:t>уртову</w:t>
      </w:r>
      <w:proofErr w:type="spellEnd"/>
      <w:r w:rsidR="008C5F17" w:rsidRPr="008C5F17">
        <w:rPr>
          <w:sz w:val="28"/>
          <w:szCs w:val="28"/>
        </w:rPr>
        <w:t xml:space="preserve"> А.А. </w:t>
      </w:r>
      <w:proofErr w:type="gramStart"/>
      <w:r w:rsidR="008C5F17" w:rsidRPr="008C5F17">
        <w:rPr>
          <w:sz w:val="28"/>
          <w:szCs w:val="28"/>
        </w:rPr>
        <w:t>разместить</w:t>
      </w:r>
      <w:proofErr w:type="gramEnd"/>
      <w:r w:rsidR="008C5F17" w:rsidRPr="008C5F17">
        <w:rPr>
          <w:sz w:val="28"/>
          <w:szCs w:val="28"/>
        </w:rPr>
        <w:t xml:space="preserve"> настоящее постановление на официальном сайте Кунашакского муниципального района</w:t>
      </w:r>
      <w:r w:rsidR="008C5F17" w:rsidRPr="008C5F17">
        <w:rPr>
          <w:sz w:val="28"/>
        </w:rPr>
        <w:t>.</w:t>
      </w:r>
    </w:p>
    <w:p w:rsidR="008C5F17" w:rsidRPr="008C5F17" w:rsidRDefault="001C38DE" w:rsidP="008C5F17">
      <w:pPr>
        <w:overflowPunct/>
        <w:autoSpaceDE/>
        <w:autoSpaceDN/>
        <w:adjustRightInd/>
        <w:ind w:firstLine="708"/>
        <w:jc w:val="both"/>
        <w:textAlignment w:val="auto"/>
        <w:rPr>
          <w:sz w:val="28"/>
        </w:rPr>
      </w:pPr>
      <w:r>
        <w:rPr>
          <w:sz w:val="28"/>
        </w:rPr>
        <w:t>7</w:t>
      </w:r>
      <w:r w:rsidR="008C5F17" w:rsidRPr="008C5F17">
        <w:rPr>
          <w:sz w:val="28"/>
        </w:rPr>
        <w:t>.</w:t>
      </w:r>
      <w:r>
        <w:rPr>
          <w:sz w:val="28"/>
        </w:rPr>
        <w:t xml:space="preserve"> </w:t>
      </w:r>
      <w:r w:rsidR="003507CD">
        <w:rPr>
          <w:sz w:val="28"/>
        </w:rPr>
        <w:t xml:space="preserve">  </w:t>
      </w:r>
      <w:proofErr w:type="gramStart"/>
      <w:r w:rsidR="008C5F17" w:rsidRPr="008C5F17">
        <w:rPr>
          <w:sz w:val="28"/>
        </w:rPr>
        <w:t>Контроль за</w:t>
      </w:r>
      <w:proofErr w:type="gramEnd"/>
      <w:r w:rsidR="008C5F17" w:rsidRPr="008C5F17">
        <w:rPr>
          <w:sz w:val="28"/>
        </w:rPr>
        <w:t xml:space="preserve"> исполнением настоящего постановления возложить на исполняющего обязанности заместителя Главы муниципального района по финансовым вопросам – руководителя Финансового управления           </w:t>
      </w:r>
      <w:r>
        <w:rPr>
          <w:sz w:val="28"/>
        </w:rPr>
        <w:t xml:space="preserve">  </w:t>
      </w:r>
      <w:r w:rsidR="008C5F17" w:rsidRPr="008C5F17">
        <w:rPr>
          <w:sz w:val="28"/>
        </w:rPr>
        <w:t>Сухареву С.Б.</w:t>
      </w:r>
    </w:p>
    <w:p w:rsidR="008C5F17" w:rsidRPr="008C5F17" w:rsidRDefault="008C5F17" w:rsidP="008C5F17">
      <w:pPr>
        <w:overflowPunct/>
        <w:autoSpaceDE/>
        <w:autoSpaceDN/>
        <w:adjustRightInd/>
        <w:jc w:val="both"/>
        <w:textAlignment w:val="auto"/>
        <w:rPr>
          <w:sz w:val="28"/>
        </w:rPr>
      </w:pPr>
    </w:p>
    <w:p w:rsidR="008C5F17" w:rsidRPr="008C5F17" w:rsidRDefault="008C5F17" w:rsidP="008C5F17">
      <w:pPr>
        <w:overflowPunct/>
        <w:autoSpaceDE/>
        <w:autoSpaceDN/>
        <w:adjustRightInd/>
        <w:jc w:val="both"/>
        <w:textAlignment w:val="auto"/>
        <w:rPr>
          <w:sz w:val="28"/>
        </w:rPr>
      </w:pPr>
    </w:p>
    <w:p w:rsidR="008C5F17" w:rsidRPr="008C5F17" w:rsidRDefault="008C5F17" w:rsidP="008C5F17">
      <w:pPr>
        <w:overflowPunct/>
        <w:autoSpaceDE/>
        <w:autoSpaceDN/>
        <w:adjustRightInd/>
        <w:jc w:val="both"/>
        <w:textAlignment w:val="auto"/>
        <w:rPr>
          <w:sz w:val="28"/>
        </w:rPr>
      </w:pPr>
    </w:p>
    <w:p w:rsidR="008C5F17" w:rsidRPr="008C5F17" w:rsidRDefault="008C5F17" w:rsidP="008C5F17">
      <w:pPr>
        <w:overflowPunct/>
        <w:autoSpaceDE/>
        <w:autoSpaceDN/>
        <w:adjustRightInd/>
        <w:jc w:val="both"/>
        <w:textAlignment w:val="auto"/>
        <w:rPr>
          <w:sz w:val="28"/>
        </w:rPr>
      </w:pPr>
      <w:r w:rsidRPr="008C5F17">
        <w:rPr>
          <w:sz w:val="28"/>
        </w:rPr>
        <w:t xml:space="preserve">Глава района                                                                                            </w:t>
      </w:r>
      <w:r w:rsidR="00022CE2">
        <w:rPr>
          <w:sz w:val="28"/>
        </w:rPr>
        <w:t xml:space="preserve">  </w:t>
      </w:r>
      <w:proofErr w:type="spellStart"/>
      <w:r w:rsidRPr="008C5F17">
        <w:rPr>
          <w:sz w:val="28"/>
        </w:rPr>
        <w:t>Р.Г.Вакилов</w:t>
      </w:r>
      <w:proofErr w:type="spellEnd"/>
    </w:p>
    <w:p w:rsidR="00816D22" w:rsidRDefault="00816D22">
      <w:pPr>
        <w:overflowPunct/>
        <w:autoSpaceDE/>
        <w:autoSpaceDN/>
        <w:adjustRightInd/>
        <w:textAlignment w:val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72052" w:rsidRDefault="00072052" w:rsidP="0018793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63EB8C8" wp14:editId="1F43B271">
                <wp:simplePos x="0" y="0"/>
                <wp:positionH relativeFrom="column">
                  <wp:posOffset>3409373</wp:posOffset>
                </wp:positionH>
                <wp:positionV relativeFrom="paragraph">
                  <wp:posOffset>-67310</wp:posOffset>
                </wp:positionV>
                <wp:extent cx="2651760" cy="1173480"/>
                <wp:effectExtent l="0" t="0" r="0" b="762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51760" cy="1173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325E" w:rsidRPr="0037284D" w:rsidRDefault="0036325E" w:rsidP="00CF7537">
                            <w:pPr>
                              <w:pStyle w:val="1"/>
                              <w:spacing w:before="0" w:after="0"/>
                              <w:jc w:val="left"/>
                              <w:rPr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 w:val="0"/>
                                <w:sz w:val="28"/>
                                <w:szCs w:val="28"/>
                              </w:rPr>
                              <w:t>УТВЕРЖДЕН</w:t>
                            </w:r>
                          </w:p>
                          <w:p w:rsidR="0036325E" w:rsidRDefault="0036325E" w:rsidP="00CF7537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37284D">
                              <w:rPr>
                                <w:sz w:val="28"/>
                                <w:szCs w:val="28"/>
                              </w:rPr>
                              <w:t>постановлением администрации</w:t>
                            </w:r>
                          </w:p>
                          <w:p w:rsidR="0036325E" w:rsidRDefault="0036325E" w:rsidP="00CF7537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Кунашакского</w:t>
                            </w:r>
                          </w:p>
                          <w:p w:rsidR="0036325E" w:rsidRDefault="0036325E" w:rsidP="00CF7537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37284D">
                              <w:rPr>
                                <w:sz w:val="28"/>
                                <w:szCs w:val="28"/>
                              </w:rPr>
                              <w:t>муниципального района</w:t>
                            </w:r>
                          </w:p>
                          <w:p w:rsidR="0036325E" w:rsidRPr="00EF66C6" w:rsidRDefault="0036325E" w:rsidP="00CF7537">
                            <w:pPr>
                              <w:rPr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от</w:t>
                            </w:r>
                            <w:r w:rsidR="0076591C">
                              <w:rPr>
                                <w:sz w:val="28"/>
                                <w:szCs w:val="28"/>
                              </w:rPr>
                              <w:t xml:space="preserve"> 13.08.2025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№</w:t>
                            </w:r>
                            <w:r w:rsidR="0076591C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bookmarkStart w:id="0" w:name="_GoBack"/>
                            <w:bookmarkEnd w:id="0"/>
                            <w:r w:rsidR="0076591C">
                              <w:rPr>
                                <w:sz w:val="28"/>
                                <w:szCs w:val="28"/>
                              </w:rPr>
                              <w:t>1402</w:t>
                            </w:r>
                          </w:p>
                          <w:p w:rsidR="0036325E" w:rsidRDefault="0036325E" w:rsidP="00CF753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left:0;text-align:left;margin-left:268.45pt;margin-top:-5.3pt;width:208.8pt;height:92.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r7HqQIAABgFAAAOAAAAZHJzL2Uyb0RvYy54bWysVN1u0zAUvkfiHSzfd/lp+pNo6bR1FCEN&#10;mDR4ADdxGgvHDrbbdExISNwi8Qg8BDeInz1D+kYcO23XARcIkQvHxz4+/r5zvuPjk3XF0YoqzaRI&#10;cXDkY0RFJnMmFil++WLWG2OkDRE54VLQFF9TjU8mDx8cN3VCQ1lKnlOFIIjQSVOnuDSmTjxPZyWt&#10;iD6SNRWwWUhVEQOmWni5Ig1Er7gX+v7Qa6TKayUzqjWsnnebeOLiFwXNzPOi0NQgnmLAZtyo3Di3&#10;ozc5JslCkbpk2RYG+QcUFWECLt2HOieGoKViv4WqWKakloU5ymTlyaJgGXUcgE3g/8LmqiQ1dVwg&#10;Obrep0n/v7DZs9WlQixPcR8jQSooUftp827zsf3e3m7et5/b2/bb5kP7o/3SfkV9m6+m1gkcu6ov&#10;lWWs6wuZvdJIyGlJxIKeKiWbkpIcUAbW37t3wBoajqJ581TmcB1ZGulSty5UZQNCUtDaVeh6XyG6&#10;NiiDxXA4CEZDKGQGe0Ew6kdjV0OPJLvjtdLmMZUVspMUK5CAC09WF9pYOCTZuTj4krN8xjh3hlrM&#10;p1yhFQG5zNznGADLQzcurLOQ9lgXsVsBlHCH3bN4Xflv4iCM/LMw7s2G41EvmkWDXjzyxz0/iM/i&#10;oR/F0fnsrQUYREnJ8pyKCyboTopB9Hel3jZFJyInRtSkOB6EA8f9Hnp9SNJ3359IVsxAZ3JWpXi8&#10;dyKJrewjkQNtkhjCeDf37sN3WYYc7P4uK04HtvSdhMx6voYoVg9zmV+DIpSEekFt4TmBSSnVG4wa&#10;aM0U69dLoihG/IkAVcVBFNledkY0GIVgqMOd+eEOERmESrHBqJtOTdf/y1qxRQk3BS5HQp6CEgvm&#10;NHKHaqtfaD9HZvtU2P4+tJ3X3YM2+QkAAP//AwBQSwMEFAAGAAgAAAAhAKaM7nrgAAAACwEAAA8A&#10;AABkcnMvZG93bnJldi54bWxMj8FOwzAQRO9I/IO1SNxau20SSIhTIaSegAMtEtdt7CYR8TrEThv+&#10;nuUEx9U8zbwtt7PrxdmOofOkYbVUICzV3nTUaHg/7Bb3IEJEMth7shq+bYBtdX1VYmH8hd7seR8b&#10;wSUUCtTQxjgUUoa6tQ7D0g+WODv50WHkc2ykGfHC5a6Xa6Uy6bAjXmhxsE+trT/3k9OAWWK+Xk+b&#10;l8PzlGHezGqXfiitb2/mxwcQ0c7xD4ZffVaHip2OfiITRK8h3WQ5oxoWK5WBYCJPkxTEkdG7ZA2y&#10;KuX/H6ofAAAA//8DAFBLAQItABQABgAIAAAAIQC2gziS/gAAAOEBAAATAAAAAAAAAAAAAAAAAAAA&#10;AABbQ29udGVudF9UeXBlc10ueG1sUEsBAi0AFAAGAAgAAAAhADj9If/WAAAAlAEAAAsAAAAAAAAA&#10;AAAAAAAALwEAAF9yZWxzLy5yZWxzUEsBAi0AFAAGAAgAAAAhANo6vsepAgAAGAUAAA4AAAAAAAAA&#10;AAAAAAAALgIAAGRycy9lMm9Eb2MueG1sUEsBAi0AFAAGAAgAAAAhAKaM7nrgAAAACwEAAA8AAAAA&#10;AAAAAAAAAAAAAwUAAGRycy9kb3ducmV2LnhtbFBLBQYAAAAABAAEAPMAAAAQBgAAAAA=&#10;" stroked="f">
                <v:textbox>
                  <w:txbxContent>
                    <w:p w:rsidR="0036325E" w:rsidRPr="0037284D" w:rsidRDefault="0036325E" w:rsidP="00CF7537">
                      <w:pPr>
                        <w:pStyle w:val="1"/>
                        <w:spacing w:before="0" w:after="0"/>
                        <w:jc w:val="left"/>
                        <w:rPr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b w:val="0"/>
                          <w:sz w:val="28"/>
                          <w:szCs w:val="28"/>
                        </w:rPr>
                        <w:t>УТВЕРЖДЕН</w:t>
                      </w:r>
                    </w:p>
                    <w:p w:rsidR="0036325E" w:rsidRDefault="0036325E" w:rsidP="00CF7537">
                      <w:pPr>
                        <w:rPr>
                          <w:sz w:val="28"/>
                          <w:szCs w:val="28"/>
                        </w:rPr>
                      </w:pPr>
                      <w:r w:rsidRPr="0037284D">
                        <w:rPr>
                          <w:sz w:val="28"/>
                          <w:szCs w:val="28"/>
                        </w:rPr>
                        <w:t>постановлением администрации</w:t>
                      </w:r>
                    </w:p>
                    <w:p w:rsidR="0036325E" w:rsidRDefault="0036325E" w:rsidP="00CF7537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Кунашакского</w:t>
                      </w:r>
                    </w:p>
                    <w:p w:rsidR="0036325E" w:rsidRDefault="0036325E" w:rsidP="00CF7537">
                      <w:pPr>
                        <w:rPr>
                          <w:sz w:val="28"/>
                          <w:szCs w:val="28"/>
                        </w:rPr>
                      </w:pPr>
                      <w:r w:rsidRPr="0037284D">
                        <w:rPr>
                          <w:sz w:val="28"/>
                          <w:szCs w:val="28"/>
                        </w:rPr>
                        <w:t>муниципального района</w:t>
                      </w:r>
                    </w:p>
                    <w:p w:rsidR="0036325E" w:rsidRPr="00EF66C6" w:rsidRDefault="0036325E" w:rsidP="00CF7537">
                      <w:pPr>
                        <w:rPr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от</w:t>
                      </w:r>
                      <w:r w:rsidR="0076591C">
                        <w:rPr>
                          <w:sz w:val="28"/>
                          <w:szCs w:val="28"/>
                        </w:rPr>
                        <w:t xml:space="preserve"> 13.08.2025 </w:t>
                      </w:r>
                      <w:r>
                        <w:rPr>
                          <w:sz w:val="28"/>
                          <w:szCs w:val="28"/>
                        </w:rPr>
                        <w:t>№</w:t>
                      </w:r>
                      <w:r w:rsidR="0076591C">
                        <w:rPr>
                          <w:sz w:val="28"/>
                          <w:szCs w:val="28"/>
                        </w:rPr>
                        <w:t xml:space="preserve"> </w:t>
                      </w:r>
                      <w:bookmarkStart w:id="1" w:name="_GoBack"/>
                      <w:bookmarkEnd w:id="1"/>
                      <w:r w:rsidR="0076591C">
                        <w:rPr>
                          <w:sz w:val="28"/>
                          <w:szCs w:val="28"/>
                        </w:rPr>
                        <w:t>1402</w:t>
                      </w:r>
                    </w:p>
                    <w:p w:rsidR="0036325E" w:rsidRDefault="0036325E" w:rsidP="00CF7537"/>
                  </w:txbxContent>
                </v:textbox>
              </v:rect>
            </w:pict>
          </mc:Fallback>
        </mc:AlternateContent>
      </w:r>
    </w:p>
    <w:p w:rsidR="00072052" w:rsidRDefault="00072052" w:rsidP="0018793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72052" w:rsidRDefault="00072052" w:rsidP="0018793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72052" w:rsidRDefault="00072052" w:rsidP="0018793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72052" w:rsidRDefault="00072052" w:rsidP="0018793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72052" w:rsidRDefault="00072052" w:rsidP="0018793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72052" w:rsidRDefault="00072052" w:rsidP="0018793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8793A" w:rsidRPr="0018793A" w:rsidRDefault="0018793A" w:rsidP="0018793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8793A">
        <w:rPr>
          <w:rFonts w:ascii="Times New Roman" w:hAnsi="Times New Roman" w:cs="Times New Roman"/>
          <w:b w:val="0"/>
          <w:sz w:val="28"/>
          <w:szCs w:val="28"/>
        </w:rPr>
        <w:t>Порядок</w:t>
      </w:r>
    </w:p>
    <w:p w:rsidR="0018793A" w:rsidRPr="0018793A" w:rsidRDefault="0018793A" w:rsidP="0018793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8793A">
        <w:rPr>
          <w:rFonts w:ascii="Times New Roman" w:hAnsi="Times New Roman" w:cs="Times New Roman"/>
          <w:b w:val="0"/>
          <w:sz w:val="28"/>
          <w:szCs w:val="28"/>
        </w:rPr>
        <w:t>разработки, реализации и оценки эффективности муниципальных программ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793A" w:rsidRPr="0018793A" w:rsidRDefault="0018793A" w:rsidP="0018793A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93A">
        <w:rPr>
          <w:rFonts w:ascii="Times New Roman" w:hAnsi="Times New Roman" w:cs="Times New Roman"/>
          <w:b w:val="0"/>
          <w:sz w:val="28"/>
          <w:szCs w:val="28"/>
        </w:rPr>
        <w:t>1. Общие положения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1. Настоящий Порядок разработки, реализации и оценки эффективности муниципальных программ (далее – Порядок) устанавливает основные требования к содержанию, разработке, утверждению, реализации и контролю, оценке эффективности муниципальных программ.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18793A">
        <w:rPr>
          <w:rFonts w:ascii="Times New Roman" w:hAnsi="Times New Roman" w:cs="Times New Roman"/>
          <w:sz w:val="28"/>
          <w:szCs w:val="28"/>
        </w:rPr>
        <w:t xml:space="preserve">Муниципальная программа – документ стратегического планирования, содержащий комплекс планируемых мероприятий, взаимоувязанных по задачам, срокам осуществления, исполнителям и ресурсам, обеспечивающих наиболее эффективное достижение целей и решение задач социально-экономического развития района (далее – Программа), в том числе направленных на достижение национальных целей развития Российской Федерации, определенных </w:t>
      </w:r>
      <w:hyperlink r:id="rId10" w:history="1">
        <w:r w:rsidRPr="0018793A">
          <w:rPr>
            <w:rStyle w:val="ab"/>
            <w:rFonts w:ascii="Times New Roman" w:hAnsi="Times New Roman"/>
            <w:color w:val="000000" w:themeColor="text1"/>
            <w:sz w:val="28"/>
            <w:szCs w:val="28"/>
            <w:u w:val="none"/>
          </w:rPr>
          <w:t>Указом</w:t>
        </w:r>
      </w:hyperlink>
      <w:r w:rsidRPr="0018793A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07.05.2024 № 309 «О национальных целях развития Российской Федерации на период до 2030 года</w:t>
      </w:r>
      <w:proofErr w:type="gramEnd"/>
      <w:r w:rsidRPr="0018793A">
        <w:rPr>
          <w:rFonts w:ascii="Times New Roman" w:hAnsi="Times New Roman" w:cs="Times New Roman"/>
          <w:sz w:val="28"/>
          <w:szCs w:val="28"/>
        </w:rPr>
        <w:t xml:space="preserve"> и на перспективу до 2036 года» и положений </w:t>
      </w:r>
      <w:hyperlink r:id="rId11" w:history="1">
        <w:r w:rsidRPr="0018793A">
          <w:rPr>
            <w:rStyle w:val="ab"/>
            <w:rFonts w:ascii="Times New Roman" w:hAnsi="Times New Roman"/>
            <w:color w:val="000000" w:themeColor="text1"/>
            <w:sz w:val="28"/>
            <w:szCs w:val="28"/>
            <w:u w:val="none"/>
          </w:rPr>
          <w:t>Стратегии</w:t>
        </w:r>
      </w:hyperlink>
      <w:r w:rsidRPr="0018793A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</w:t>
      </w:r>
      <w:r w:rsidR="00D55ACB">
        <w:rPr>
          <w:rFonts w:ascii="Times New Roman" w:hAnsi="Times New Roman" w:cs="Times New Roman"/>
          <w:sz w:val="28"/>
          <w:szCs w:val="28"/>
        </w:rPr>
        <w:t>Кунашакского</w:t>
      </w:r>
      <w:r w:rsidRPr="0018793A">
        <w:rPr>
          <w:rFonts w:ascii="Times New Roman" w:hAnsi="Times New Roman" w:cs="Times New Roman"/>
          <w:sz w:val="28"/>
          <w:szCs w:val="28"/>
        </w:rPr>
        <w:t xml:space="preserve"> муниципального района на период до 2035 года.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3. Для целей настоящего Порядка используются следующие понятия: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 xml:space="preserve">1) направление Программы (далее - направление) - выделяемое направление деятельности органов администрации </w:t>
      </w:r>
      <w:r w:rsidR="00D8651D">
        <w:rPr>
          <w:rFonts w:ascii="Times New Roman" w:hAnsi="Times New Roman" w:cs="Times New Roman"/>
          <w:sz w:val="28"/>
          <w:szCs w:val="28"/>
        </w:rPr>
        <w:t>округа</w:t>
      </w:r>
      <w:r w:rsidRPr="0018793A">
        <w:rPr>
          <w:rFonts w:ascii="Times New Roman" w:hAnsi="Times New Roman" w:cs="Times New Roman"/>
          <w:sz w:val="28"/>
          <w:szCs w:val="28"/>
        </w:rPr>
        <w:t xml:space="preserve"> и (или) главных распорядителей средств бюджета </w:t>
      </w:r>
      <w:r w:rsidR="00D8651D">
        <w:rPr>
          <w:rFonts w:ascii="Times New Roman" w:hAnsi="Times New Roman" w:cs="Times New Roman"/>
          <w:sz w:val="28"/>
          <w:szCs w:val="28"/>
        </w:rPr>
        <w:t>округа</w:t>
      </w:r>
      <w:r w:rsidRPr="0018793A">
        <w:rPr>
          <w:rFonts w:ascii="Times New Roman" w:hAnsi="Times New Roman" w:cs="Times New Roman"/>
          <w:sz w:val="28"/>
          <w:szCs w:val="28"/>
        </w:rPr>
        <w:t xml:space="preserve"> в рамках Программы;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2) паспорт Программы, паспо</w:t>
      </w:r>
      <w:proofErr w:type="gramStart"/>
      <w:r w:rsidRPr="0018793A">
        <w:rPr>
          <w:rFonts w:ascii="Times New Roman" w:hAnsi="Times New Roman" w:cs="Times New Roman"/>
          <w:sz w:val="28"/>
          <w:szCs w:val="28"/>
        </w:rPr>
        <w:t>рт стр</w:t>
      </w:r>
      <w:proofErr w:type="gramEnd"/>
      <w:r w:rsidRPr="0018793A">
        <w:rPr>
          <w:rFonts w:ascii="Times New Roman" w:hAnsi="Times New Roman" w:cs="Times New Roman"/>
          <w:sz w:val="28"/>
          <w:szCs w:val="28"/>
        </w:rPr>
        <w:t>уктурного элемента - составная часть Программы, содержащая краткое описание основных параметров Программы и ее структурных элементов;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 xml:space="preserve">3) ответственный исполнитель Программы – главный распорядитель средств бюджета </w:t>
      </w:r>
      <w:r w:rsidR="00A92F4A">
        <w:rPr>
          <w:rFonts w:ascii="Times New Roman" w:hAnsi="Times New Roman" w:cs="Times New Roman"/>
          <w:sz w:val="28"/>
          <w:szCs w:val="28"/>
        </w:rPr>
        <w:t>округа</w:t>
      </w:r>
      <w:r w:rsidRPr="0018793A">
        <w:rPr>
          <w:rFonts w:ascii="Times New Roman" w:hAnsi="Times New Roman" w:cs="Times New Roman"/>
          <w:sz w:val="28"/>
          <w:szCs w:val="28"/>
        </w:rPr>
        <w:t xml:space="preserve"> или орган администрации </w:t>
      </w:r>
      <w:r w:rsidR="00D8651D">
        <w:rPr>
          <w:rFonts w:ascii="Times New Roman" w:hAnsi="Times New Roman" w:cs="Times New Roman"/>
          <w:sz w:val="28"/>
          <w:szCs w:val="28"/>
        </w:rPr>
        <w:t>Кунашакского</w:t>
      </w:r>
      <w:r w:rsidRPr="0018793A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D8651D">
        <w:rPr>
          <w:rFonts w:ascii="Times New Roman" w:hAnsi="Times New Roman" w:cs="Times New Roman"/>
          <w:sz w:val="28"/>
          <w:szCs w:val="28"/>
        </w:rPr>
        <w:t>округа</w:t>
      </w:r>
      <w:r w:rsidRPr="0018793A">
        <w:rPr>
          <w:rFonts w:ascii="Times New Roman" w:hAnsi="Times New Roman" w:cs="Times New Roman"/>
          <w:sz w:val="28"/>
          <w:szCs w:val="28"/>
        </w:rPr>
        <w:t>, определенный в качестве ответственного за разработку и реализацию Программы (далее - ответственный исполнитель);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 xml:space="preserve">4) соисполнитель Программы – главный распорядитель средств бюджета </w:t>
      </w:r>
      <w:r w:rsidR="00A92F4A">
        <w:rPr>
          <w:rFonts w:ascii="Times New Roman" w:hAnsi="Times New Roman" w:cs="Times New Roman"/>
          <w:sz w:val="28"/>
          <w:szCs w:val="28"/>
        </w:rPr>
        <w:t>округа</w:t>
      </w:r>
      <w:r w:rsidRPr="0018793A">
        <w:rPr>
          <w:rFonts w:ascii="Times New Roman" w:hAnsi="Times New Roman" w:cs="Times New Roman"/>
          <w:sz w:val="28"/>
          <w:szCs w:val="28"/>
        </w:rPr>
        <w:t xml:space="preserve"> или орган администрации </w:t>
      </w:r>
      <w:r w:rsidR="00A92F4A">
        <w:rPr>
          <w:rFonts w:ascii="Times New Roman" w:hAnsi="Times New Roman" w:cs="Times New Roman"/>
          <w:sz w:val="28"/>
          <w:szCs w:val="28"/>
        </w:rPr>
        <w:t>Кунашакского</w:t>
      </w:r>
      <w:r w:rsidRPr="0018793A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A92F4A">
        <w:rPr>
          <w:rFonts w:ascii="Times New Roman" w:hAnsi="Times New Roman" w:cs="Times New Roman"/>
          <w:sz w:val="28"/>
          <w:szCs w:val="28"/>
        </w:rPr>
        <w:t>округа</w:t>
      </w:r>
      <w:r w:rsidRPr="0018793A">
        <w:rPr>
          <w:rFonts w:ascii="Times New Roman" w:hAnsi="Times New Roman" w:cs="Times New Roman"/>
          <w:sz w:val="28"/>
          <w:szCs w:val="28"/>
        </w:rPr>
        <w:t>, ответственный за разработку и реализацию структурного элемента Программы (далее - соисполнитель);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 xml:space="preserve">5) мероприятие (результат) - количественно измеримый итог деятельности, направленный на достижение показателей Программы и ее структурных элементов, сформированный в виде завершенного действия по созданию (строительству, приобретению, оснащению, реконструкции и иные </w:t>
      </w:r>
      <w:r w:rsidRPr="0018793A">
        <w:rPr>
          <w:rFonts w:ascii="Times New Roman" w:hAnsi="Times New Roman" w:cs="Times New Roman"/>
          <w:sz w:val="28"/>
          <w:szCs w:val="28"/>
        </w:rPr>
        <w:lastRenderedPageBreak/>
        <w:t>мероприятия (результаты)) определенного количества материальных и нематериальных объектов, предоставлению определенного объема услуг, выполнению определенного объема работ с заданными характеристиками. Термины "мероприятие" и "результат" тождественны друг другу и применяются при формировании проектной части и процессной части Программы с учетом особенностей, установленных пунктом 12 настоящего Порядка;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6) объект - конечный материальный или нематериальный продукт, или услуга, планируемые к приобретению и (или) получению в рамках выполнения (достижения) мероприятия (результата) структурного элемента Программы;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7) целевой показатель - количественно измеримый параметр, характеризующий достижение целей Программы, выполнение задач структурного элемента Программы и отражающий социально-экономические и иные общественно значимые эффекты от реализации Программы, ее структурных элементов;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 xml:space="preserve">8) структурные элементы Программы - совокупность взаимосвязанных мероприятий, направленных на достижение целей Программы: 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- проекты, составляющие проектную часть Программы (региональный проект - мероприятия, реализуемые в составе региональных проектов, муниципальный проект - направления деятельности, отвечающие критериям проектной деятельности) (при наличии);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 xml:space="preserve">- комплексы процессных мероприятий (мероприятия, реализуемые на постоянной основе). 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Один структурный элемент реализуется только одним соисполнителем Программы.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Структурный элемент имеет задачи, целевые показатели, перечень мероприятий;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 xml:space="preserve">9) задача структурного элемента Программы - итог деятельности, направленный на достижение изменений в социально-экономической сфере </w:t>
      </w:r>
      <w:r w:rsidR="00FF4B24">
        <w:rPr>
          <w:rFonts w:ascii="Times New Roman" w:hAnsi="Times New Roman" w:cs="Times New Roman"/>
          <w:sz w:val="28"/>
          <w:szCs w:val="28"/>
        </w:rPr>
        <w:t>Кунашакского</w:t>
      </w:r>
      <w:r w:rsidRPr="0018793A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FF4B24">
        <w:rPr>
          <w:rFonts w:ascii="Times New Roman" w:hAnsi="Times New Roman" w:cs="Times New Roman"/>
          <w:sz w:val="28"/>
          <w:szCs w:val="28"/>
        </w:rPr>
        <w:t>округа</w:t>
      </w:r>
      <w:r w:rsidRPr="0018793A">
        <w:rPr>
          <w:rFonts w:ascii="Times New Roman" w:hAnsi="Times New Roman" w:cs="Times New Roman"/>
          <w:sz w:val="28"/>
          <w:szCs w:val="28"/>
        </w:rPr>
        <w:t>;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10) контрольная точка - документально подтверждаемое событие, отражающее факт завершения значимых действий по выполнению (достижению) мероприятия (результата) структурного элемента Программы и (или) созданию объекта;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8793A">
        <w:rPr>
          <w:rFonts w:ascii="Times New Roman" w:hAnsi="Times New Roman" w:cs="Times New Roman"/>
          <w:sz w:val="28"/>
          <w:szCs w:val="28"/>
        </w:rPr>
        <w:t xml:space="preserve">11) налоговые расходы администрации </w:t>
      </w:r>
      <w:r w:rsidR="00FF4B24">
        <w:rPr>
          <w:rFonts w:ascii="Times New Roman" w:hAnsi="Times New Roman" w:cs="Times New Roman"/>
          <w:sz w:val="28"/>
          <w:szCs w:val="28"/>
        </w:rPr>
        <w:t>Кунашакского</w:t>
      </w:r>
      <w:r w:rsidRPr="0018793A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FF4B24">
        <w:rPr>
          <w:rFonts w:ascii="Times New Roman" w:hAnsi="Times New Roman" w:cs="Times New Roman"/>
          <w:sz w:val="28"/>
          <w:szCs w:val="28"/>
        </w:rPr>
        <w:t>округа</w:t>
      </w:r>
      <w:r w:rsidRPr="0018793A">
        <w:rPr>
          <w:rFonts w:ascii="Times New Roman" w:hAnsi="Times New Roman" w:cs="Times New Roman"/>
          <w:sz w:val="28"/>
          <w:szCs w:val="28"/>
        </w:rPr>
        <w:t xml:space="preserve"> (далее - налоговые расходы) - выпадающие доходы бюджета администрации </w:t>
      </w:r>
      <w:r w:rsidR="00FF4B24">
        <w:rPr>
          <w:rFonts w:ascii="Times New Roman" w:hAnsi="Times New Roman" w:cs="Times New Roman"/>
          <w:sz w:val="28"/>
          <w:szCs w:val="28"/>
        </w:rPr>
        <w:t>Кунашакского</w:t>
      </w:r>
      <w:r w:rsidRPr="0018793A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FF4B24">
        <w:rPr>
          <w:rFonts w:ascii="Times New Roman" w:hAnsi="Times New Roman" w:cs="Times New Roman"/>
          <w:sz w:val="28"/>
          <w:szCs w:val="28"/>
        </w:rPr>
        <w:t>округа</w:t>
      </w:r>
      <w:r w:rsidRPr="0018793A">
        <w:rPr>
          <w:rFonts w:ascii="Times New Roman" w:hAnsi="Times New Roman" w:cs="Times New Roman"/>
          <w:sz w:val="28"/>
          <w:szCs w:val="28"/>
        </w:rPr>
        <w:t xml:space="preserve">, обусловленные установленными муниципальными правовыми актами администрации </w:t>
      </w:r>
      <w:r w:rsidR="00FF4B24">
        <w:rPr>
          <w:rFonts w:ascii="Times New Roman" w:hAnsi="Times New Roman" w:cs="Times New Roman"/>
          <w:sz w:val="28"/>
          <w:szCs w:val="28"/>
        </w:rPr>
        <w:t>Кунашакского</w:t>
      </w:r>
      <w:r w:rsidRPr="0018793A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FF4B24">
        <w:rPr>
          <w:rFonts w:ascii="Times New Roman" w:hAnsi="Times New Roman" w:cs="Times New Roman"/>
          <w:sz w:val="28"/>
          <w:szCs w:val="28"/>
        </w:rPr>
        <w:t>округа</w:t>
      </w:r>
      <w:r w:rsidRPr="0018793A">
        <w:rPr>
          <w:rFonts w:ascii="Times New Roman" w:hAnsi="Times New Roman" w:cs="Times New Roman"/>
          <w:sz w:val="28"/>
          <w:szCs w:val="28"/>
        </w:rPr>
        <w:t xml:space="preserve"> налоговыми льготами, освобождениями, пониженными налоговыми ставками и иными преференциями по налогам, сборам и иным платежам, предусмотренными в качестве мер муниципальной поддержки в соответствии с целями Программ администрации </w:t>
      </w:r>
      <w:r w:rsidR="00FF4B24">
        <w:rPr>
          <w:rFonts w:ascii="Times New Roman" w:hAnsi="Times New Roman" w:cs="Times New Roman"/>
          <w:sz w:val="28"/>
          <w:szCs w:val="28"/>
        </w:rPr>
        <w:t>Кунашакского</w:t>
      </w:r>
      <w:r w:rsidRPr="0018793A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FF4B24">
        <w:rPr>
          <w:rFonts w:ascii="Times New Roman" w:hAnsi="Times New Roman" w:cs="Times New Roman"/>
          <w:sz w:val="28"/>
          <w:szCs w:val="28"/>
        </w:rPr>
        <w:t>округа</w:t>
      </w:r>
      <w:r w:rsidRPr="0018793A">
        <w:rPr>
          <w:rFonts w:ascii="Times New Roman" w:hAnsi="Times New Roman" w:cs="Times New Roman"/>
          <w:sz w:val="28"/>
          <w:szCs w:val="28"/>
        </w:rPr>
        <w:t xml:space="preserve"> и (или) целями социально-экономической</w:t>
      </w:r>
      <w:proofErr w:type="gramEnd"/>
      <w:r w:rsidRPr="0018793A">
        <w:rPr>
          <w:rFonts w:ascii="Times New Roman" w:hAnsi="Times New Roman" w:cs="Times New Roman"/>
          <w:sz w:val="28"/>
          <w:szCs w:val="28"/>
        </w:rPr>
        <w:t xml:space="preserve"> политики администрации </w:t>
      </w:r>
      <w:r w:rsidR="00FF4B24">
        <w:rPr>
          <w:rFonts w:ascii="Times New Roman" w:hAnsi="Times New Roman" w:cs="Times New Roman"/>
          <w:sz w:val="28"/>
          <w:szCs w:val="28"/>
        </w:rPr>
        <w:t>Кунашакского</w:t>
      </w:r>
      <w:r w:rsidRPr="0018793A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FF4B24">
        <w:rPr>
          <w:rFonts w:ascii="Times New Roman" w:hAnsi="Times New Roman" w:cs="Times New Roman"/>
          <w:sz w:val="28"/>
          <w:szCs w:val="28"/>
        </w:rPr>
        <w:t>округа</w:t>
      </w:r>
      <w:r w:rsidRPr="0018793A">
        <w:rPr>
          <w:rFonts w:ascii="Times New Roman" w:hAnsi="Times New Roman" w:cs="Times New Roman"/>
          <w:sz w:val="28"/>
          <w:szCs w:val="28"/>
        </w:rPr>
        <w:t xml:space="preserve">, не </w:t>
      </w:r>
      <w:proofErr w:type="gramStart"/>
      <w:r w:rsidRPr="0018793A">
        <w:rPr>
          <w:rFonts w:ascii="Times New Roman" w:hAnsi="Times New Roman" w:cs="Times New Roman"/>
          <w:sz w:val="28"/>
          <w:szCs w:val="28"/>
        </w:rPr>
        <w:t>относящимися</w:t>
      </w:r>
      <w:proofErr w:type="gramEnd"/>
      <w:r w:rsidRPr="0018793A">
        <w:rPr>
          <w:rFonts w:ascii="Times New Roman" w:hAnsi="Times New Roman" w:cs="Times New Roman"/>
          <w:sz w:val="28"/>
          <w:szCs w:val="28"/>
        </w:rPr>
        <w:t xml:space="preserve"> к Программам. 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lastRenderedPageBreak/>
        <w:t>4. Разработка и реализация Программ осуществляется, исходя из следующих принципов: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 xml:space="preserve">1) достижение приоритетов и целей социально-экономического развития </w:t>
      </w:r>
      <w:r w:rsidR="00FF4B24">
        <w:rPr>
          <w:rFonts w:ascii="Times New Roman" w:hAnsi="Times New Roman" w:cs="Times New Roman"/>
          <w:sz w:val="28"/>
          <w:szCs w:val="28"/>
        </w:rPr>
        <w:t>Кунашакского</w:t>
      </w:r>
      <w:r w:rsidRPr="0018793A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FF4B24">
        <w:rPr>
          <w:rFonts w:ascii="Times New Roman" w:hAnsi="Times New Roman" w:cs="Times New Roman"/>
          <w:sz w:val="28"/>
          <w:szCs w:val="28"/>
        </w:rPr>
        <w:t>округа</w:t>
      </w:r>
      <w:r w:rsidRPr="0018793A">
        <w:rPr>
          <w:rFonts w:ascii="Times New Roman" w:hAnsi="Times New Roman" w:cs="Times New Roman"/>
          <w:sz w:val="28"/>
          <w:szCs w:val="28"/>
        </w:rPr>
        <w:t>, установленных документами стратегического планирования.</w:t>
      </w:r>
    </w:p>
    <w:p w:rsidR="0018793A" w:rsidRPr="0018793A" w:rsidRDefault="0018793A" w:rsidP="001879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2) обеспечение планирования и реализации Программ с учетом необходимости достижения соответствующих показателей национальных целей;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3) включение в состав Программ всех инструментов (организационно-структурных, кадровых, финансовых и прочих) и мероприятий в соответствующих отраслях и сферах;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 xml:space="preserve">4) учет целей, задач, мероприятий и показателей результативности государственных программ, в реализации которых </w:t>
      </w:r>
      <w:r w:rsidR="00AD2393">
        <w:rPr>
          <w:rFonts w:ascii="Times New Roman" w:hAnsi="Times New Roman" w:cs="Times New Roman"/>
          <w:sz w:val="28"/>
          <w:szCs w:val="28"/>
        </w:rPr>
        <w:t xml:space="preserve">главные распорядители средств бюджета </w:t>
      </w:r>
      <w:r w:rsidR="00FF4B24">
        <w:rPr>
          <w:rFonts w:ascii="Times New Roman" w:hAnsi="Times New Roman" w:cs="Times New Roman"/>
          <w:sz w:val="28"/>
          <w:szCs w:val="28"/>
        </w:rPr>
        <w:t>округа</w:t>
      </w:r>
      <w:r w:rsidR="00AD2393">
        <w:rPr>
          <w:rFonts w:ascii="Times New Roman" w:hAnsi="Times New Roman" w:cs="Times New Roman"/>
          <w:sz w:val="28"/>
          <w:szCs w:val="28"/>
        </w:rPr>
        <w:t xml:space="preserve"> – ответственные исполнители и соисполнители Программ</w:t>
      </w:r>
      <w:r w:rsidRPr="0018793A">
        <w:rPr>
          <w:rFonts w:ascii="Times New Roman" w:hAnsi="Times New Roman" w:cs="Times New Roman"/>
          <w:sz w:val="28"/>
          <w:szCs w:val="28"/>
        </w:rPr>
        <w:t xml:space="preserve"> принима</w:t>
      </w:r>
      <w:r w:rsidR="00AD2393">
        <w:rPr>
          <w:rFonts w:ascii="Times New Roman" w:hAnsi="Times New Roman" w:cs="Times New Roman"/>
          <w:sz w:val="28"/>
          <w:szCs w:val="28"/>
        </w:rPr>
        <w:t>ю</w:t>
      </w:r>
      <w:r w:rsidRPr="0018793A">
        <w:rPr>
          <w:rFonts w:ascii="Times New Roman" w:hAnsi="Times New Roman" w:cs="Times New Roman"/>
          <w:sz w:val="28"/>
          <w:szCs w:val="28"/>
        </w:rPr>
        <w:t>т участие;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 xml:space="preserve">5) учет </w:t>
      </w:r>
      <w:proofErr w:type="gramStart"/>
      <w:r w:rsidRPr="0018793A">
        <w:rPr>
          <w:rFonts w:ascii="Times New Roman" w:hAnsi="Times New Roman" w:cs="Times New Roman"/>
          <w:sz w:val="28"/>
          <w:szCs w:val="28"/>
        </w:rPr>
        <w:t>показателей оценки эффективности деятельности органов местного самоуправления администрации</w:t>
      </w:r>
      <w:proofErr w:type="gramEnd"/>
      <w:r w:rsidRPr="0018793A">
        <w:rPr>
          <w:rFonts w:ascii="Times New Roman" w:hAnsi="Times New Roman" w:cs="Times New Roman"/>
          <w:sz w:val="28"/>
          <w:szCs w:val="28"/>
        </w:rPr>
        <w:t xml:space="preserve"> </w:t>
      </w:r>
      <w:r w:rsidR="00FF4B24">
        <w:rPr>
          <w:rFonts w:ascii="Times New Roman" w:hAnsi="Times New Roman" w:cs="Times New Roman"/>
          <w:sz w:val="28"/>
          <w:szCs w:val="28"/>
        </w:rPr>
        <w:t>Кунашакского</w:t>
      </w:r>
      <w:r w:rsidRPr="0018793A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FF4B24">
        <w:rPr>
          <w:rFonts w:ascii="Times New Roman" w:hAnsi="Times New Roman" w:cs="Times New Roman"/>
          <w:sz w:val="28"/>
          <w:szCs w:val="28"/>
        </w:rPr>
        <w:t>округа</w:t>
      </w:r>
      <w:r w:rsidRPr="0018793A">
        <w:rPr>
          <w:rFonts w:ascii="Times New Roman" w:hAnsi="Times New Roman" w:cs="Times New Roman"/>
          <w:sz w:val="28"/>
          <w:szCs w:val="28"/>
        </w:rPr>
        <w:t xml:space="preserve"> в соответствии с Указом Президента Российской Федерации от 28.04.2008 № 607;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6) выделение в структуре Программ проектов - региональных проектов и направлений деятельности, отвечающих критериям проектной деятельности, и процессных мероприятий;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7) закрепление должностных лиц, ответственных за реализацию Программ, а также каждого структурного элемента Программы.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5. Разработка и реализация Программы осуществляется ответственным исполнителем совместно с соисполнителями.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18793A">
        <w:rPr>
          <w:rFonts w:ascii="Times New Roman" w:hAnsi="Times New Roman" w:cs="Times New Roman"/>
          <w:sz w:val="28"/>
          <w:szCs w:val="28"/>
        </w:rPr>
        <w:t xml:space="preserve">Формирование Программ осуществляется </w:t>
      </w:r>
      <w:r w:rsidRPr="0018793A">
        <w:rPr>
          <w:rFonts w:ascii="Times New Roman" w:hAnsi="Times New Roman" w:cs="Times New Roman"/>
          <w:color w:val="000000" w:themeColor="text1"/>
          <w:sz w:val="28"/>
          <w:szCs w:val="28"/>
        </w:rPr>
        <w:t>в государственной интегрированной информационной системе управления общественными финансами «Электронный бюджет» (далее именуется – система «Электронный бюджет») по мере ввода в эксплуатацию ее компонентов и модулей в части формирования и ведения Программ, параметров (в том числе показателей, мероприятий (результатов), параметров финансового обеспечения), соответствующих сферам реализации Программ и их структурных элементов, а также обеспечение маркировки Программ и их структурных элементов</w:t>
      </w:r>
      <w:proofErr w:type="gramEnd"/>
      <w:r w:rsidRPr="0018793A">
        <w:rPr>
          <w:rFonts w:ascii="Times New Roman" w:hAnsi="Times New Roman" w:cs="Times New Roman"/>
          <w:color w:val="000000" w:themeColor="text1"/>
          <w:sz w:val="28"/>
          <w:szCs w:val="28"/>
        </w:rPr>
        <w:t>, направленных на реализацию региональных проектов;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 xml:space="preserve">7. Руководители органов администрации </w:t>
      </w:r>
      <w:r w:rsidR="004A597C">
        <w:rPr>
          <w:rFonts w:ascii="Times New Roman" w:hAnsi="Times New Roman" w:cs="Times New Roman"/>
          <w:sz w:val="28"/>
          <w:szCs w:val="28"/>
        </w:rPr>
        <w:t>Кунашакского</w:t>
      </w:r>
      <w:r w:rsidRPr="0018793A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4A597C">
        <w:rPr>
          <w:rFonts w:ascii="Times New Roman" w:hAnsi="Times New Roman" w:cs="Times New Roman"/>
          <w:sz w:val="28"/>
          <w:szCs w:val="28"/>
        </w:rPr>
        <w:t>округа</w:t>
      </w:r>
      <w:r w:rsidRPr="0018793A">
        <w:rPr>
          <w:rFonts w:ascii="Times New Roman" w:hAnsi="Times New Roman" w:cs="Times New Roman"/>
          <w:sz w:val="28"/>
          <w:szCs w:val="28"/>
        </w:rPr>
        <w:t xml:space="preserve">, главных распорядителей средств бюджета </w:t>
      </w:r>
      <w:r w:rsidR="004A597C">
        <w:rPr>
          <w:rFonts w:ascii="Times New Roman" w:hAnsi="Times New Roman" w:cs="Times New Roman"/>
          <w:sz w:val="28"/>
          <w:szCs w:val="28"/>
        </w:rPr>
        <w:t>округа</w:t>
      </w:r>
      <w:r w:rsidRPr="0018793A">
        <w:rPr>
          <w:rFonts w:ascii="Times New Roman" w:hAnsi="Times New Roman" w:cs="Times New Roman"/>
          <w:sz w:val="28"/>
          <w:szCs w:val="28"/>
        </w:rPr>
        <w:t xml:space="preserve"> - ответственных исполнителей и соисполнителей Программ, несут персональную ответственность за достоверность информации, размещаемой (формируемой) в </w:t>
      </w:r>
      <w:r w:rsidRPr="0018793A">
        <w:rPr>
          <w:rFonts w:ascii="Times New Roman" w:hAnsi="Times New Roman" w:cs="Times New Roman"/>
          <w:color w:val="000000" w:themeColor="text1"/>
          <w:sz w:val="28"/>
          <w:szCs w:val="28"/>
        </w:rPr>
        <w:t>системе «Электронный бюджет».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16"/>
      <w:r w:rsidRPr="0018793A">
        <w:rPr>
          <w:rFonts w:ascii="Times New Roman" w:hAnsi="Times New Roman" w:cs="Times New Roman"/>
          <w:sz w:val="28"/>
          <w:szCs w:val="28"/>
        </w:rPr>
        <w:t xml:space="preserve">8. Перечень Программ утверждается постановлением администрации </w:t>
      </w:r>
      <w:r w:rsidR="004A597C">
        <w:rPr>
          <w:rFonts w:ascii="Times New Roman" w:hAnsi="Times New Roman" w:cs="Times New Roman"/>
          <w:sz w:val="28"/>
          <w:szCs w:val="28"/>
        </w:rPr>
        <w:t>Кунашакского</w:t>
      </w:r>
      <w:r w:rsidRPr="0018793A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4A597C">
        <w:rPr>
          <w:rFonts w:ascii="Times New Roman" w:hAnsi="Times New Roman" w:cs="Times New Roman"/>
          <w:sz w:val="28"/>
          <w:szCs w:val="28"/>
        </w:rPr>
        <w:t>округа</w:t>
      </w:r>
      <w:r w:rsidRPr="0018793A">
        <w:rPr>
          <w:rFonts w:ascii="Times New Roman" w:hAnsi="Times New Roman" w:cs="Times New Roman"/>
          <w:sz w:val="28"/>
          <w:szCs w:val="28"/>
        </w:rPr>
        <w:t xml:space="preserve"> по форме </w:t>
      </w:r>
      <w:hyperlink r:id="rId12" w:anchor="sub_11" w:history="1">
        <w:r w:rsidRPr="0018793A">
          <w:rPr>
            <w:rStyle w:val="ab"/>
            <w:rFonts w:ascii="Times New Roman" w:hAnsi="Times New Roman"/>
            <w:color w:val="000000" w:themeColor="text1"/>
            <w:sz w:val="28"/>
            <w:szCs w:val="28"/>
            <w:u w:val="none"/>
          </w:rPr>
          <w:t>приложения № 1</w:t>
        </w:r>
      </w:hyperlink>
      <w:r w:rsidRPr="0018793A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bookmarkEnd w:id="2"/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72052" w:rsidRDefault="00072052" w:rsidP="0018793A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072052" w:rsidRDefault="00072052" w:rsidP="0018793A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18793A" w:rsidRPr="0018793A" w:rsidRDefault="0018793A" w:rsidP="0018793A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93A">
        <w:rPr>
          <w:rFonts w:ascii="Times New Roman" w:hAnsi="Times New Roman" w:cs="Times New Roman"/>
          <w:b w:val="0"/>
          <w:sz w:val="28"/>
          <w:szCs w:val="28"/>
        </w:rPr>
        <w:t>2. Требования к содержанию Программы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 xml:space="preserve">9. В Программы включаются все расходы бюджета </w:t>
      </w:r>
      <w:r w:rsidR="00502EAF">
        <w:rPr>
          <w:rFonts w:ascii="Times New Roman" w:hAnsi="Times New Roman" w:cs="Times New Roman"/>
          <w:sz w:val="28"/>
          <w:szCs w:val="28"/>
        </w:rPr>
        <w:t>округа</w:t>
      </w:r>
      <w:r w:rsidRPr="0018793A">
        <w:rPr>
          <w:rFonts w:ascii="Times New Roman" w:hAnsi="Times New Roman" w:cs="Times New Roman"/>
          <w:sz w:val="28"/>
          <w:szCs w:val="28"/>
        </w:rPr>
        <w:t xml:space="preserve"> за исключением: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 xml:space="preserve">1) бюджетных ассигнований на обеспечение выполнения функций Собрания депутатов </w:t>
      </w:r>
      <w:r w:rsidR="00502EAF">
        <w:rPr>
          <w:rFonts w:ascii="Times New Roman" w:hAnsi="Times New Roman" w:cs="Times New Roman"/>
          <w:sz w:val="28"/>
          <w:szCs w:val="28"/>
        </w:rPr>
        <w:t>Кунашакского</w:t>
      </w:r>
      <w:r w:rsidRPr="0018793A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502EAF">
        <w:rPr>
          <w:rFonts w:ascii="Times New Roman" w:hAnsi="Times New Roman" w:cs="Times New Roman"/>
          <w:sz w:val="28"/>
          <w:szCs w:val="28"/>
        </w:rPr>
        <w:t>округа</w:t>
      </w:r>
      <w:r w:rsidRPr="0018793A">
        <w:rPr>
          <w:rFonts w:ascii="Times New Roman" w:hAnsi="Times New Roman" w:cs="Times New Roman"/>
          <w:sz w:val="28"/>
          <w:szCs w:val="28"/>
        </w:rPr>
        <w:t xml:space="preserve">, </w:t>
      </w:r>
      <w:r w:rsidRPr="00B352B4">
        <w:rPr>
          <w:rFonts w:ascii="Times New Roman" w:hAnsi="Times New Roman" w:cs="Times New Roman"/>
          <w:sz w:val="28"/>
          <w:szCs w:val="28"/>
        </w:rPr>
        <w:t>Контрольно-</w:t>
      </w:r>
      <w:r w:rsidR="00B352B4" w:rsidRPr="00B352B4">
        <w:rPr>
          <w:rFonts w:ascii="Times New Roman" w:hAnsi="Times New Roman" w:cs="Times New Roman"/>
          <w:sz w:val="28"/>
          <w:szCs w:val="28"/>
        </w:rPr>
        <w:t>ревизионная</w:t>
      </w:r>
      <w:r w:rsidRPr="00502EA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B352B4" w:rsidRPr="00B352B4">
        <w:rPr>
          <w:rFonts w:ascii="Times New Roman" w:hAnsi="Times New Roman" w:cs="Times New Roman"/>
          <w:sz w:val="28"/>
          <w:szCs w:val="28"/>
        </w:rPr>
        <w:t>комиссия</w:t>
      </w:r>
      <w:r w:rsidRPr="00502EA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B352B4" w:rsidRPr="00B352B4">
        <w:rPr>
          <w:rFonts w:ascii="Times New Roman" w:hAnsi="Times New Roman" w:cs="Times New Roman"/>
          <w:sz w:val="28"/>
          <w:szCs w:val="28"/>
        </w:rPr>
        <w:t>Кунашакского</w:t>
      </w:r>
      <w:r w:rsidRPr="00B352B4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B352B4" w:rsidRPr="00B352B4">
        <w:rPr>
          <w:rFonts w:ascii="Times New Roman" w:hAnsi="Times New Roman" w:cs="Times New Roman"/>
          <w:sz w:val="28"/>
          <w:szCs w:val="28"/>
        </w:rPr>
        <w:t>округа</w:t>
      </w:r>
      <w:r w:rsidRPr="0018793A">
        <w:rPr>
          <w:rFonts w:ascii="Times New Roman" w:hAnsi="Times New Roman" w:cs="Times New Roman"/>
          <w:sz w:val="28"/>
          <w:szCs w:val="28"/>
        </w:rPr>
        <w:t xml:space="preserve">, Финансового управления администрации </w:t>
      </w:r>
      <w:r w:rsidR="00502EAF">
        <w:rPr>
          <w:rFonts w:ascii="Times New Roman" w:hAnsi="Times New Roman" w:cs="Times New Roman"/>
          <w:sz w:val="28"/>
          <w:szCs w:val="28"/>
        </w:rPr>
        <w:t>Кунашакского</w:t>
      </w:r>
      <w:r w:rsidRPr="0018793A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502EAF">
        <w:rPr>
          <w:rFonts w:ascii="Times New Roman" w:hAnsi="Times New Roman" w:cs="Times New Roman"/>
          <w:sz w:val="28"/>
          <w:szCs w:val="28"/>
        </w:rPr>
        <w:t>округа</w:t>
      </w:r>
      <w:r w:rsidRPr="0018793A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FC6991">
        <w:rPr>
          <w:rFonts w:ascii="Times New Roman" w:hAnsi="Times New Roman" w:cs="Times New Roman"/>
          <w:sz w:val="28"/>
          <w:szCs w:val="28"/>
        </w:rPr>
        <w:t>Ф</w:t>
      </w:r>
      <w:r w:rsidR="0001651F">
        <w:rPr>
          <w:rFonts w:ascii="Times New Roman" w:hAnsi="Times New Roman" w:cs="Times New Roman"/>
          <w:sz w:val="28"/>
          <w:szCs w:val="28"/>
        </w:rPr>
        <w:t>инансовое управление</w:t>
      </w:r>
      <w:r w:rsidRPr="0018793A">
        <w:rPr>
          <w:rFonts w:ascii="Times New Roman" w:hAnsi="Times New Roman" w:cs="Times New Roman"/>
          <w:sz w:val="28"/>
          <w:szCs w:val="28"/>
        </w:rPr>
        <w:t xml:space="preserve">), Администрации </w:t>
      </w:r>
      <w:r w:rsidR="00502EAF">
        <w:rPr>
          <w:rFonts w:ascii="Times New Roman" w:hAnsi="Times New Roman" w:cs="Times New Roman"/>
          <w:sz w:val="28"/>
          <w:szCs w:val="28"/>
        </w:rPr>
        <w:t>Кунашакского</w:t>
      </w:r>
      <w:r w:rsidRPr="0018793A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502EAF">
        <w:rPr>
          <w:rFonts w:ascii="Times New Roman" w:hAnsi="Times New Roman" w:cs="Times New Roman"/>
          <w:sz w:val="28"/>
          <w:szCs w:val="28"/>
        </w:rPr>
        <w:t>округа</w:t>
      </w:r>
      <w:r w:rsidRPr="0018793A">
        <w:rPr>
          <w:rFonts w:ascii="Times New Roman" w:hAnsi="Times New Roman" w:cs="Times New Roman"/>
          <w:sz w:val="28"/>
          <w:szCs w:val="28"/>
        </w:rPr>
        <w:t>;</w:t>
      </w:r>
    </w:p>
    <w:p w:rsidR="0018793A" w:rsidRPr="00B352B4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352B4">
        <w:rPr>
          <w:rFonts w:ascii="Times New Roman" w:hAnsi="Times New Roman" w:cs="Times New Roman"/>
          <w:sz w:val="28"/>
          <w:szCs w:val="28"/>
        </w:rPr>
        <w:t xml:space="preserve">2) бюджетных ассигнований на исполнение судебных актов, обязательств по мировым соглашениям и прочих расходов, связанных с исполнением судебных актов, за исключением расходов, по которым установлены расходные обязательства в текущем финансовом году. Объем бюджетных ассигнований по таким расходам отражается в рамках соответствующих Программ; </w:t>
      </w:r>
    </w:p>
    <w:p w:rsidR="0018793A" w:rsidRPr="00B352B4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52B4">
        <w:rPr>
          <w:rFonts w:ascii="Times New Roman" w:hAnsi="Times New Roman" w:cs="Times New Roman"/>
          <w:sz w:val="28"/>
          <w:szCs w:val="28"/>
        </w:rPr>
        <w:t>3) условно утвержденных расходов;</w:t>
      </w:r>
    </w:p>
    <w:p w:rsidR="0018793A" w:rsidRPr="00B352B4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52B4">
        <w:rPr>
          <w:rFonts w:ascii="Times New Roman" w:hAnsi="Times New Roman" w:cs="Times New Roman"/>
          <w:sz w:val="28"/>
          <w:szCs w:val="28"/>
        </w:rPr>
        <w:t>4) бюджетных ассигнований резервного фонда;</w:t>
      </w:r>
    </w:p>
    <w:p w:rsidR="0018793A" w:rsidRPr="00B352B4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52B4">
        <w:rPr>
          <w:rFonts w:ascii="Times New Roman" w:hAnsi="Times New Roman" w:cs="Times New Roman"/>
          <w:sz w:val="28"/>
          <w:szCs w:val="28"/>
        </w:rPr>
        <w:t>5) бюджетных ассигнований на обеспечение проведения выборов;</w:t>
      </w:r>
    </w:p>
    <w:p w:rsidR="0018793A" w:rsidRPr="00B352B4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52B4">
        <w:rPr>
          <w:rFonts w:ascii="Times New Roman" w:hAnsi="Times New Roman" w:cs="Times New Roman"/>
          <w:sz w:val="28"/>
          <w:szCs w:val="28"/>
        </w:rPr>
        <w:t>6) бюджетных ассигнований на обслуживание муниципального долга;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 xml:space="preserve">10. Программа утверждается постановлением администрации </w:t>
      </w:r>
      <w:r w:rsidR="00502EAF">
        <w:rPr>
          <w:rFonts w:ascii="Times New Roman" w:hAnsi="Times New Roman" w:cs="Times New Roman"/>
          <w:sz w:val="28"/>
          <w:szCs w:val="28"/>
        </w:rPr>
        <w:t>Кунашакского</w:t>
      </w:r>
      <w:r w:rsidRPr="0018793A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502EAF">
        <w:rPr>
          <w:rFonts w:ascii="Times New Roman" w:hAnsi="Times New Roman" w:cs="Times New Roman"/>
          <w:sz w:val="28"/>
          <w:szCs w:val="28"/>
        </w:rPr>
        <w:t>округа</w:t>
      </w:r>
      <w:r w:rsidRPr="0018793A">
        <w:rPr>
          <w:rFonts w:ascii="Times New Roman" w:hAnsi="Times New Roman" w:cs="Times New Roman"/>
          <w:sz w:val="28"/>
          <w:szCs w:val="28"/>
        </w:rPr>
        <w:t xml:space="preserve"> и должна содержать следующие разделы: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1) стратегические приоритеты и цели Программы по форме согласно приложению № 2 к настоящему Порядку, которые содержат: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- оценку текущего состояния соответствующей сферы социально-экономического развития муниципального образования;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- описание приоритетов и целей муниципальной политики в сфере реализации Программы;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- сведения о взаимосвязи со стратегическими приоритетами, целями и показателями государственных программ;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- задачи муниципального управления, способы их эффективного решения в соответствующей отрасли экономики и сфере муниципального управления;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2) паспорт Программы по форме согласно приложению № 3 к настоящему Порядку включает: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 xml:space="preserve">3) паспорта структурных элементов по форме согласно приложениям </w:t>
      </w:r>
      <w:r w:rsidRPr="0018793A">
        <w:rPr>
          <w:rFonts w:ascii="Times New Roman" w:hAnsi="Times New Roman" w:cs="Times New Roman"/>
          <w:sz w:val="28"/>
          <w:szCs w:val="28"/>
        </w:rPr>
        <w:br/>
        <w:t xml:space="preserve">№ 4, </w:t>
      </w:r>
      <w:hyperlink r:id="rId13" w:anchor="P2307" w:history="1">
        <w:r w:rsidRPr="00072052">
          <w:rPr>
            <w:rStyle w:val="ab"/>
            <w:rFonts w:ascii="Times New Roman" w:hAnsi="Times New Roman"/>
            <w:color w:val="000000" w:themeColor="text1"/>
            <w:sz w:val="28"/>
            <w:szCs w:val="28"/>
            <w:u w:val="none"/>
          </w:rPr>
          <w:t>5</w:t>
        </w:r>
      </w:hyperlink>
      <w:r w:rsidRPr="0018793A">
        <w:rPr>
          <w:rFonts w:ascii="Times New Roman" w:hAnsi="Times New Roman" w:cs="Times New Roman"/>
          <w:sz w:val="28"/>
          <w:szCs w:val="28"/>
        </w:rPr>
        <w:t>;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4) приложение о финансовом обеспечении реализации Программы за счет всех источников финансирования по годам реализации в целом по структурному элементу Программы с детализацией по мероприятиям, соисполнителям, источникам финансирования по форме согласно приложению № 6 к настоящему Порядку;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5) приложение с Методикой расчета и источниками информации о значениях целевых показателей Программы, показателей структурных элементов по форме согласно приложению № 7 к настоящему Порядку.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lastRenderedPageBreak/>
        <w:t>11. В структуре Программы обосабливаются проектная и процессная части: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1) в проектную часть включаются мероприятия, реализуемые в составе региональных проектов, а также муниципальные проекты - направления деятельности, отвечающие критериям проектной деятельности, утверждёнными постановлением Правительства РФ от 31.10.2018 № 1288 «Об организации проектной деятельности в Правительстве Российской</w:t>
      </w:r>
      <w:r w:rsidRPr="0018793A">
        <w:rPr>
          <w:rFonts w:ascii="Times New Roman" w:hAnsi="Times New Roman" w:cs="Times New Roman"/>
          <w:strike/>
          <w:sz w:val="28"/>
          <w:szCs w:val="28"/>
        </w:rPr>
        <w:t xml:space="preserve"> </w:t>
      </w:r>
      <w:r w:rsidRPr="0018793A">
        <w:rPr>
          <w:rFonts w:ascii="Times New Roman" w:hAnsi="Times New Roman" w:cs="Times New Roman"/>
          <w:sz w:val="28"/>
          <w:szCs w:val="28"/>
        </w:rPr>
        <w:t>Федерации»: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- осуществление бюджетных инвестиций в форме капитальных вложений в объекты му</w:t>
      </w:r>
      <w:r w:rsidR="00BF4046">
        <w:rPr>
          <w:rFonts w:ascii="Times New Roman" w:hAnsi="Times New Roman" w:cs="Times New Roman"/>
          <w:sz w:val="28"/>
          <w:szCs w:val="28"/>
        </w:rPr>
        <w:t>ниципальной собственности округа</w:t>
      </w:r>
      <w:r w:rsidRPr="0018793A">
        <w:rPr>
          <w:rFonts w:ascii="Times New Roman" w:hAnsi="Times New Roman" w:cs="Times New Roman"/>
          <w:sz w:val="28"/>
          <w:szCs w:val="28"/>
        </w:rPr>
        <w:t>;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 xml:space="preserve">- предоставление субсидий на осуществление капитальных вложений в объекты муниципальной собственности </w:t>
      </w:r>
      <w:r w:rsidR="00BF4046">
        <w:rPr>
          <w:rFonts w:ascii="Times New Roman" w:hAnsi="Times New Roman" w:cs="Times New Roman"/>
          <w:sz w:val="28"/>
          <w:szCs w:val="28"/>
        </w:rPr>
        <w:t>округа</w:t>
      </w:r>
      <w:r w:rsidRPr="0018793A">
        <w:rPr>
          <w:rFonts w:ascii="Times New Roman" w:hAnsi="Times New Roman" w:cs="Times New Roman"/>
          <w:sz w:val="28"/>
          <w:szCs w:val="28"/>
        </w:rPr>
        <w:t>;</w:t>
      </w:r>
    </w:p>
    <w:p w:rsidR="0018793A" w:rsidRPr="0018793A" w:rsidRDefault="0018793A" w:rsidP="0018793A">
      <w:pPr>
        <w:pStyle w:val="af4"/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8793A">
        <w:rPr>
          <w:rFonts w:ascii="Times New Roman" w:hAnsi="Times New Roman" w:cs="Times New Roman"/>
          <w:sz w:val="28"/>
          <w:szCs w:val="28"/>
        </w:rPr>
        <w:t xml:space="preserve">- предоставление </w:t>
      </w:r>
      <w:r w:rsidRPr="0018793A">
        <w:rPr>
          <w:rFonts w:ascii="Times New Roman" w:eastAsiaTheme="minorEastAsia" w:hAnsi="Times New Roman" w:cs="Times New Roman"/>
          <w:sz w:val="28"/>
          <w:szCs w:val="28"/>
          <w:lang w:eastAsia="ru-RU"/>
        </w:rPr>
        <w:t>бюджетных инвестиций и субсидий юридическим лицам на реализацию мероприятий, отвечающих критериям проектной деятельности</w:t>
      </w:r>
      <w:r w:rsidRPr="0018793A">
        <w:rPr>
          <w:rFonts w:ascii="Times New Roman" w:hAnsi="Times New Roman" w:cs="Times New Roman"/>
          <w:sz w:val="28"/>
          <w:szCs w:val="28"/>
        </w:rPr>
        <w:t>;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- стимулирующие налоговые расходы;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- иные направления деятельности, отвечающие критериям проектной деятельности.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При отсутствии составляющих проектной части Программа может быть утверждена без проектной части.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2) в процессную часть Программы включаются направления деятельности, в рамках которых предусматривается: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- выполнение муниципального задания на оказание муниципальных услуг (работ);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- осуществление текущей деятельности казенных учреждений;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- предоставление целевых субсидий муниципальным учреждениям (за исключением субсидий, предоставляемых в рамках проектной деятельности);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- оказание мер социальной поддержки отдельным категориям населения (за исключением случаев, когда нормативными правовыми актами установлен ограниченный период действия соответствующих мер), включая осуществление налоговых расходов;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- предоставление субсидий в целях финансового обеспечения исполнения муниципального социального заказа на оказание муниципальных услуг в социальной сфере;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- иные направления деятельности.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12. Показатели Программ должны отвечать критериям точности, однозначности, измеримости, сопоставимости, достоверности, своевременности, регулярности и относиться к сфере реализации Программ.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 xml:space="preserve">При формировании проектной части </w:t>
      </w:r>
      <w:proofErr w:type="gramStart"/>
      <w:r w:rsidRPr="0018793A">
        <w:rPr>
          <w:rFonts w:ascii="Times New Roman" w:hAnsi="Times New Roman" w:cs="Times New Roman"/>
          <w:sz w:val="28"/>
          <w:szCs w:val="28"/>
        </w:rPr>
        <w:t>Программы</w:t>
      </w:r>
      <w:proofErr w:type="gramEnd"/>
      <w:r w:rsidRPr="0018793A">
        <w:rPr>
          <w:rFonts w:ascii="Times New Roman" w:hAnsi="Times New Roman" w:cs="Times New Roman"/>
          <w:sz w:val="28"/>
          <w:szCs w:val="28"/>
        </w:rPr>
        <w:t xml:space="preserve"> включаемые в ее состав мероприятия (результаты) должны иметь количественно измеримые итоги их реализации. При формировании процессной части Программы допускается включение мероприятий (результатов), не имеющих количественно измеримых итогов их реализации. 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13. В целях осуществления управления реализацией Программой формируются следующие разделы паспорта Программы: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 xml:space="preserve">1) основные положения муниципальной программы по форме согласно </w:t>
      </w:r>
      <w:r w:rsidRPr="0018793A">
        <w:rPr>
          <w:rFonts w:ascii="Times New Roman" w:hAnsi="Times New Roman" w:cs="Times New Roman"/>
          <w:sz w:val="28"/>
          <w:szCs w:val="28"/>
        </w:rPr>
        <w:lastRenderedPageBreak/>
        <w:t>разделу 1 приложения № 3 к настоящему Порядку;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 xml:space="preserve">2) показатели муниципальной программы по форме согласно разделу 2 приложения № 3 к настоящему Порядку. 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В данном разделе отражаются значения показателей Программы.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В качестве базового значения показателя указывается фактическое значение за год, предшествующий году разработки проекта муниципальной программы. В случае отсутствия фактических данных в качестве базового значения приводится плановое (прогнозное) значение;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3) план достижения показателей муниципальной программы, включающий информацию о контрольных точках, а также объектах мероприятий (результатов) по форме согласно разделу 3 приложения № 3 к настоящему Порядку (заполняется при наличии соответствующих показателей в паспорте Программы с учетом выбранной периодичности наблюдения);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4) структура муниципальной программы по форме согласно разделу 4 приложения № 3 к настоящему Порядку.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Информация о структурных элементах приводится по направлениям.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По каждому структурному элементу Программы приводится следующая информация: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- наименование направления;</w:t>
      </w:r>
    </w:p>
    <w:p w:rsidR="0018793A" w:rsidRPr="0018793A" w:rsidRDefault="00C43C19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8793A" w:rsidRPr="0018793A">
        <w:rPr>
          <w:rFonts w:ascii="Times New Roman" w:hAnsi="Times New Roman" w:cs="Times New Roman"/>
          <w:sz w:val="28"/>
          <w:szCs w:val="28"/>
        </w:rPr>
        <w:t>наименование проекта (при наличии), комплекса процессных мероприятий;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- наименование органа, ответственного за реализацию структурного элемента Программы;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- срок реализации в формате "год начала - год окончания реализации" (для процессных мероприятий допускается не устанавливать сроки окончания);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- задачи структурного элемента, решение которых обеспечивается реализацией структурного элемента Программы;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- ожидаемые социальные, экономические и иные эффекты от выполнения задач (приводится краткое описание таких эффектов для каждой задачи);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- связь с показателями Программы, на достижение которых направлена реализация структурного элемента Программы. Приводится наименование (наименования) одного или нескольких показателей уровня Программы по каждой задаче структурного элемента.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На решение одной задачи структурного элемента может быть направлена реализация нескольких мероприятий (результатов).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Наименования структурных элементов Программы не могут дублировать наименование цели (целей) Программы и наименование задач ее структурных элементов.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Комплекс процессных мероприятий, включающий мероприятия (результаты) по обеспечению деятельности ответственного исполнителя структурного элемента Программы, может быть связан со всеми показателями Программы;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5) финансовое обеспечение Программы по источникам финансирования и по годам реализации Программы приводится по форме согласно разделу 5 приложения № 3 к настоящему Порядку.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lastRenderedPageBreak/>
        <w:t xml:space="preserve">Объем бюджетных ассигнований указывается в </w:t>
      </w:r>
      <w:proofErr w:type="gramStart"/>
      <w:r w:rsidRPr="0018793A">
        <w:rPr>
          <w:rFonts w:ascii="Times New Roman" w:hAnsi="Times New Roman" w:cs="Times New Roman"/>
          <w:sz w:val="28"/>
          <w:szCs w:val="28"/>
        </w:rPr>
        <w:t>тысячах рублей</w:t>
      </w:r>
      <w:proofErr w:type="gramEnd"/>
      <w:r w:rsidRPr="0018793A">
        <w:rPr>
          <w:rFonts w:ascii="Times New Roman" w:hAnsi="Times New Roman" w:cs="Times New Roman"/>
          <w:sz w:val="28"/>
          <w:szCs w:val="28"/>
        </w:rPr>
        <w:t xml:space="preserve"> с точностью до двух знаков после запятой.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59"/>
      <w:bookmarkEnd w:id="3"/>
      <w:r w:rsidRPr="0018793A">
        <w:rPr>
          <w:rFonts w:ascii="Times New Roman" w:hAnsi="Times New Roman" w:cs="Times New Roman"/>
          <w:sz w:val="28"/>
          <w:szCs w:val="28"/>
        </w:rPr>
        <w:t xml:space="preserve">Финансовое обеспечение реализации Программ осуществляется за счет средств бюджета </w:t>
      </w:r>
      <w:r w:rsidR="00C43C19">
        <w:rPr>
          <w:rFonts w:ascii="Times New Roman" w:hAnsi="Times New Roman" w:cs="Times New Roman"/>
          <w:sz w:val="28"/>
          <w:szCs w:val="28"/>
        </w:rPr>
        <w:t>округа</w:t>
      </w:r>
      <w:r w:rsidRPr="0018793A">
        <w:rPr>
          <w:rFonts w:ascii="Times New Roman" w:hAnsi="Times New Roman" w:cs="Times New Roman"/>
          <w:sz w:val="28"/>
          <w:szCs w:val="28"/>
        </w:rPr>
        <w:t xml:space="preserve"> в объемах, утверждённых Решением Собрания депутатов </w:t>
      </w:r>
      <w:r w:rsidR="00C43C19">
        <w:rPr>
          <w:rFonts w:ascii="Times New Roman" w:hAnsi="Times New Roman" w:cs="Times New Roman"/>
          <w:sz w:val="28"/>
          <w:szCs w:val="28"/>
        </w:rPr>
        <w:t>Кунашакского</w:t>
      </w:r>
      <w:r w:rsidRPr="0018793A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C43C19">
        <w:rPr>
          <w:rFonts w:ascii="Times New Roman" w:hAnsi="Times New Roman" w:cs="Times New Roman"/>
          <w:sz w:val="28"/>
          <w:szCs w:val="28"/>
        </w:rPr>
        <w:t>округа</w:t>
      </w:r>
      <w:r w:rsidRPr="0018793A">
        <w:rPr>
          <w:rFonts w:ascii="Times New Roman" w:hAnsi="Times New Roman" w:cs="Times New Roman"/>
          <w:sz w:val="28"/>
          <w:szCs w:val="28"/>
        </w:rPr>
        <w:t xml:space="preserve"> о бюджете </w:t>
      </w:r>
      <w:r w:rsidR="00C43C19">
        <w:rPr>
          <w:rFonts w:ascii="Times New Roman" w:hAnsi="Times New Roman" w:cs="Times New Roman"/>
          <w:sz w:val="28"/>
          <w:szCs w:val="28"/>
        </w:rPr>
        <w:t>округа</w:t>
      </w:r>
      <w:r w:rsidRPr="0018793A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период. В установленном порядке для реализации Программы могут привлекаться средства федерального, областного бюджетов и средства иных источников.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К иным источникам, привлекаемым для финансирования Программы, относятся: собственные средства предприятий и организаций государственного и негосударственного секторов экономики, средства различных государственных и негосударственных фондов, общественных организаций и отдельных инвесторов, заинтересованных в реализации Программы (или ее отдельных мероприятий), инициативные платежи, предусмотренные для реализации инициативных проектов.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Порядок финансирования мероприятий Программы за счёт средств иных источников определяется главным распорядителем средств бюджета района. Ответственный исполнитель с учетом хода реализации Программы и оценки эффективности её реализации в текущем году уточняет объем средств, необходимых для финансирования Программы в очередном финансовом году и плановом периоде.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14. В паспорте структурного элемента Программы отображаются сведения по форме согласно приложению № 4, 5 к настоящему Порядку.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План по реализации структурного элемента, включающий информацию о контрольных точках, а также объектах мероприятий (результатов) (за исключением региональных проектов, направленных на достижение национальных проектов, информация об объектах мероприятий (результатов) которых подлежит отражению в рабочем плане регионального проекта).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В Плане подлежат отражению все мероприятия структурных элементов, сгруппированные по типам мероприятий, перечень которых определен: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- для проектной части Программы в Единых методических рекомендациях по подготовке и реализации национальных проектов (программ), федеральных проектов и ведомственных проектов (размещены в открытой части портала ГАС «Управление»;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- для процессной части Программы в разделе 5 приложения 5 к настоящему Порядку.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Для мероприятий процессной части Программы допускается не устанавливать контрольные точки.</w:t>
      </w:r>
    </w:p>
    <w:p w:rsidR="0018793A" w:rsidRPr="0018793A" w:rsidRDefault="0018793A" w:rsidP="0018793A">
      <w:pPr>
        <w:pStyle w:val="ConsPlusNormal"/>
        <w:tabs>
          <w:tab w:val="left" w:pos="552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 xml:space="preserve">15. Для каждой Программы устанавливается одна или несколько целей, которые должны соответствовать приоритетам и целям социально-экономического развития </w:t>
      </w:r>
      <w:r w:rsidR="00C43C19">
        <w:rPr>
          <w:rFonts w:ascii="Times New Roman" w:hAnsi="Times New Roman" w:cs="Times New Roman"/>
          <w:sz w:val="28"/>
          <w:szCs w:val="28"/>
        </w:rPr>
        <w:t>округа</w:t>
      </w:r>
      <w:r w:rsidRPr="0018793A">
        <w:rPr>
          <w:rFonts w:ascii="Times New Roman" w:hAnsi="Times New Roman" w:cs="Times New Roman"/>
          <w:sz w:val="28"/>
          <w:szCs w:val="28"/>
        </w:rPr>
        <w:t xml:space="preserve"> в соответствующей сфере.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Цели Программы следует формулировать исходя из следующих критериев: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1) специфичность (цель должна соответствовать сфере реализации муниципальной программы);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lastRenderedPageBreak/>
        <w:t>2) конкретность (не следует использовать размытые (нечеткие) формулировки, допускающие произвольное или неоднозначное толкование);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3) измеримость (возможность измерения (расчета) прогресса в достижении цели, в том числе посредством достижения значений связанных показателей);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4) достижимость (цель должна быть достижима за период реализации муниципальной программы);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 xml:space="preserve">5) актуальность (цель должна соответствовать уровню и текущей ситуации развития соответствующей сферы социально-экономического развития </w:t>
      </w:r>
      <w:r w:rsidR="001E7A1B">
        <w:rPr>
          <w:rFonts w:ascii="Times New Roman" w:hAnsi="Times New Roman" w:cs="Times New Roman"/>
          <w:sz w:val="28"/>
          <w:szCs w:val="28"/>
        </w:rPr>
        <w:t>округа</w:t>
      </w:r>
      <w:r w:rsidRPr="0018793A">
        <w:rPr>
          <w:rFonts w:ascii="Times New Roman" w:hAnsi="Times New Roman" w:cs="Times New Roman"/>
          <w:sz w:val="28"/>
          <w:szCs w:val="28"/>
        </w:rPr>
        <w:t>);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6) релевантность (соответствие формулировки цели конечным социально-экономическим эффектам от реализации муниципальной программы);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7) ограниченность во времени (цель должна быть достигнута к определенному моменту времени).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Цель Программы рекомендуется формулировать с указанием целевого значения показателя, отражающего конечный социально-экономический эффект от реализации Программы на момент окончания реализации этой Программы.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Цели Программ, связанных с государственными программами, следует формулировать в соответствии с целями государственных программ.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Формулировки целей Программы не должны дублировать наименования ее задач, а также мероприятий (результатов), контрольных точек структурных элементов такой Программы.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16. При постановке целей Программы рекомендуется обеспечить возможность проверки и подтверждения их достижения. Для этого для каждой цели Программы, а также задачи ее структурного элемента формируются показатели.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В перечень показателей Программ, показателей ее структурных элементов рекомендуется включать показатели: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1) характеризующие достижение национальных целей развития;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 xml:space="preserve">2) </w:t>
      </w:r>
      <w:proofErr w:type="gramStart"/>
      <w:r w:rsidRPr="0018793A">
        <w:rPr>
          <w:rFonts w:ascii="Times New Roman" w:hAnsi="Times New Roman" w:cs="Times New Roman"/>
          <w:sz w:val="28"/>
          <w:szCs w:val="28"/>
        </w:rPr>
        <w:t>соответствующие</w:t>
      </w:r>
      <w:proofErr w:type="gramEnd"/>
      <w:r w:rsidRPr="0018793A">
        <w:rPr>
          <w:rFonts w:ascii="Times New Roman" w:hAnsi="Times New Roman" w:cs="Times New Roman"/>
          <w:sz w:val="28"/>
          <w:szCs w:val="28"/>
        </w:rPr>
        <w:t xml:space="preserve"> показателям государственных программ;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 xml:space="preserve">3) уровня удовлетворенности граждан качеством предоставляемых муниципальных услуг в соответствующей сфере (реализуемых органами местного самоуправления в соответствие с Федеральным законом от 27.07.2010 № 210-ФЗ «Об организации предоставления государственных и муниципальных услуг» в рамках Программы) в соответствующей сфере социально-экономического развития </w:t>
      </w:r>
      <w:r w:rsidR="00B755CA">
        <w:rPr>
          <w:rFonts w:ascii="Times New Roman" w:hAnsi="Times New Roman" w:cs="Times New Roman"/>
          <w:sz w:val="28"/>
          <w:szCs w:val="28"/>
        </w:rPr>
        <w:t>округа</w:t>
      </w:r>
      <w:r w:rsidRPr="0018793A">
        <w:rPr>
          <w:rFonts w:ascii="Times New Roman" w:hAnsi="Times New Roman" w:cs="Times New Roman"/>
          <w:sz w:val="28"/>
          <w:szCs w:val="28"/>
        </w:rPr>
        <w:t xml:space="preserve"> (при необходимости);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 xml:space="preserve">4) приоритетов социально-экономического развития </w:t>
      </w:r>
      <w:r w:rsidR="00B755CA">
        <w:rPr>
          <w:rFonts w:ascii="Times New Roman" w:hAnsi="Times New Roman" w:cs="Times New Roman"/>
          <w:sz w:val="28"/>
          <w:szCs w:val="28"/>
        </w:rPr>
        <w:t>округа</w:t>
      </w:r>
      <w:r w:rsidRPr="0018793A">
        <w:rPr>
          <w:rFonts w:ascii="Times New Roman" w:hAnsi="Times New Roman" w:cs="Times New Roman"/>
          <w:sz w:val="28"/>
          <w:szCs w:val="28"/>
        </w:rPr>
        <w:t xml:space="preserve"> (определяемые в Стратегии социально-экономического развития </w:t>
      </w:r>
      <w:r w:rsidR="00B755CA">
        <w:rPr>
          <w:rFonts w:ascii="Times New Roman" w:hAnsi="Times New Roman" w:cs="Times New Roman"/>
          <w:sz w:val="28"/>
          <w:szCs w:val="28"/>
        </w:rPr>
        <w:t>Кунашакского</w:t>
      </w:r>
      <w:r w:rsidRPr="0018793A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B755CA">
        <w:rPr>
          <w:rFonts w:ascii="Times New Roman" w:hAnsi="Times New Roman" w:cs="Times New Roman"/>
          <w:sz w:val="28"/>
          <w:szCs w:val="28"/>
        </w:rPr>
        <w:t>округа</w:t>
      </w:r>
      <w:r w:rsidRPr="0018793A">
        <w:rPr>
          <w:rFonts w:ascii="Times New Roman" w:hAnsi="Times New Roman" w:cs="Times New Roman"/>
          <w:sz w:val="28"/>
          <w:szCs w:val="28"/>
        </w:rPr>
        <w:t xml:space="preserve"> на период до 2035 года);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5) оценки эффективности деятельности органов местного самоуправления (Указ Президента Российской Федерации от 28.04.2008 № 607).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Показатели Программы, ее структурных элементов должны удовлетворять одному из следующих условий: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 xml:space="preserve">- значения показателей рассчитываются по методикам, принятым </w:t>
      </w:r>
      <w:r w:rsidRPr="0018793A">
        <w:rPr>
          <w:rFonts w:ascii="Times New Roman" w:hAnsi="Times New Roman" w:cs="Times New Roman"/>
          <w:sz w:val="28"/>
          <w:szCs w:val="28"/>
        </w:rPr>
        <w:lastRenderedPageBreak/>
        <w:t>международными организациями;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- значения показателей определяются на основе данных официального статистического наблюдения;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- значения показателей рассчитываются по методикам ответственного исполнителя, соисполнителя Программы.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17. Достижение целей и показателей, решение задач Программы и ее структурных элементов обеспечивается за счет реализации мероприятий (результатов) структурных элементов такой программы.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Мероприятия (результаты) группируются по задачам структурных элементов Программ.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Для мероприятий (результатов) процессной части Программы, а также отдельных мероприятий допускается не устанавливать их значения.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 xml:space="preserve">В случае если в рамках реализации структурного элемента Программы подлежат исполнению обязательства </w:t>
      </w:r>
      <w:r w:rsidR="00B755CA">
        <w:rPr>
          <w:rFonts w:ascii="Times New Roman" w:hAnsi="Times New Roman" w:cs="Times New Roman"/>
          <w:sz w:val="28"/>
          <w:szCs w:val="28"/>
        </w:rPr>
        <w:t>округа</w:t>
      </w:r>
      <w:r w:rsidRPr="0018793A">
        <w:rPr>
          <w:rFonts w:ascii="Times New Roman" w:hAnsi="Times New Roman" w:cs="Times New Roman"/>
          <w:sz w:val="28"/>
          <w:szCs w:val="28"/>
        </w:rPr>
        <w:t xml:space="preserve"> по достижению результатов использования субсидий из федерального бюджета, бюджета Челябинской области, то значения результатов, характеризующих степень реализации такого структурного элемента, должны соответствовать значениям результатов использования субсидий, установленных соглашениями о предоставлении субсидий из вышестоящего бюджета.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Мероприятие (результат) структурного элемента Программы должно соответствовать принципам конкретности, точности, достоверности, измеримости (</w:t>
      </w:r>
      <w:proofErr w:type="spellStart"/>
      <w:r w:rsidRPr="0018793A">
        <w:rPr>
          <w:rFonts w:ascii="Times New Roman" w:hAnsi="Times New Roman" w:cs="Times New Roman"/>
          <w:sz w:val="28"/>
          <w:szCs w:val="28"/>
        </w:rPr>
        <w:t>счетности</w:t>
      </w:r>
      <w:proofErr w:type="spellEnd"/>
      <w:r w:rsidRPr="0018793A">
        <w:rPr>
          <w:rFonts w:ascii="Times New Roman" w:hAnsi="Times New Roman" w:cs="Times New Roman"/>
          <w:sz w:val="28"/>
          <w:szCs w:val="28"/>
        </w:rPr>
        <w:t>).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 xml:space="preserve">Наименование мероприятия (результата) структурного элемента Программы должно быть сформулировано в виде завершенного действия, </w:t>
      </w:r>
      <w:proofErr w:type="gramStart"/>
      <w:r w:rsidRPr="0018793A">
        <w:rPr>
          <w:rFonts w:ascii="Times New Roman" w:hAnsi="Times New Roman" w:cs="Times New Roman"/>
          <w:sz w:val="28"/>
          <w:szCs w:val="28"/>
        </w:rPr>
        <w:t>характеризующего</w:t>
      </w:r>
      <w:proofErr w:type="gramEnd"/>
      <w:r w:rsidRPr="0018793A">
        <w:rPr>
          <w:rFonts w:ascii="Times New Roman" w:hAnsi="Times New Roman" w:cs="Times New Roman"/>
          <w:sz w:val="28"/>
          <w:szCs w:val="28"/>
        </w:rPr>
        <w:t xml:space="preserve"> в том числе количество создаваемых (приобретаемых) материальных и нематериальных объектов, объем оказываемых услуг или выполняемых работ.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Наименование мероприятия (результата) структурного элемента не должно: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1) дублировать наименований показателя, задачи, иного мероприятия (результата) структурного элемента, а также их контрольных точек;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2) дублировать наименований показателей, мероприятий (результатов) иных структурных элементов муниципальной программы;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3) содержать значения мероприятия (результата) и указания на период реализации;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4) содержать указаний на виды и формы государственной поддержки (субвенции, дотации, другие виды и формы государственной поддержки).</w:t>
      </w:r>
    </w:p>
    <w:p w:rsidR="0018793A" w:rsidRPr="0018793A" w:rsidRDefault="0018793A" w:rsidP="0018793A">
      <w:pPr>
        <w:ind w:firstLine="708"/>
        <w:jc w:val="both"/>
        <w:rPr>
          <w:rFonts w:eastAsiaTheme="minorEastAsia"/>
          <w:sz w:val="28"/>
          <w:szCs w:val="28"/>
        </w:rPr>
      </w:pPr>
      <w:r w:rsidRPr="0018793A">
        <w:rPr>
          <w:sz w:val="28"/>
          <w:szCs w:val="28"/>
        </w:rPr>
        <w:t xml:space="preserve">18. </w:t>
      </w:r>
      <w:r w:rsidRPr="0018793A">
        <w:rPr>
          <w:rFonts w:eastAsiaTheme="minorEastAsia"/>
          <w:sz w:val="28"/>
          <w:szCs w:val="28"/>
        </w:rPr>
        <w:t xml:space="preserve">Требование к заполнению Методики расчета и </w:t>
      </w:r>
      <w:proofErr w:type="gramStart"/>
      <w:r w:rsidRPr="0018793A">
        <w:rPr>
          <w:rFonts w:eastAsiaTheme="minorEastAsia"/>
          <w:sz w:val="28"/>
          <w:szCs w:val="28"/>
        </w:rPr>
        <w:t>источниках</w:t>
      </w:r>
      <w:proofErr w:type="gramEnd"/>
      <w:r w:rsidRPr="0018793A">
        <w:rPr>
          <w:rFonts w:eastAsiaTheme="minorEastAsia"/>
          <w:sz w:val="28"/>
          <w:szCs w:val="28"/>
        </w:rPr>
        <w:t xml:space="preserve"> информации о значениях целевых показателей муниципальной программы, показателей структурных элементов (далее - методика расчета показателей):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 xml:space="preserve">- если показатель Программы, структурного элемента не входит в состав данных официальной статистики, в методике расчета показателей в графе 3 приложения № 7 к настоящему Порядку указывается формула с пояснением величин, входящих в ее состав. 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 xml:space="preserve">Методики расчета показателей Программ и структурных элементов </w:t>
      </w:r>
      <w:r w:rsidRPr="0018793A">
        <w:rPr>
          <w:rFonts w:ascii="Times New Roman" w:hAnsi="Times New Roman" w:cs="Times New Roman"/>
          <w:sz w:val="28"/>
          <w:szCs w:val="28"/>
        </w:rPr>
        <w:lastRenderedPageBreak/>
        <w:t>Программ, соответствующих показателям государственных программ должны соответствовать принятым (утвержденным) на региональном уровне методикам расчета;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- если значение показателя Программы, структурного элемента определяется на основе данных официальной статистики, указывается источник получения информации о целевом показателе в методике расчета показателей в графе 4 приложения № 7 к настоящему Порядку.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793A" w:rsidRPr="0018793A" w:rsidRDefault="0018793A" w:rsidP="0018793A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93A">
        <w:rPr>
          <w:rFonts w:ascii="Times New Roman" w:hAnsi="Times New Roman" w:cs="Times New Roman"/>
          <w:b w:val="0"/>
          <w:sz w:val="28"/>
          <w:szCs w:val="28"/>
        </w:rPr>
        <w:t>3. Порядок разработки и утверждения Программы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19. Разработка и утверждение Программы включает в себя следующие этапы: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1) включение Программы в перечень муниципальных программ;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2) разработка Программы;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3) согласование проекта Программы;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4) утверждение Программы.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20. Разработка Программы осуществляется на основании перечня муниципальных программ К</w:t>
      </w:r>
      <w:r w:rsidR="00631F2A">
        <w:rPr>
          <w:rFonts w:ascii="Times New Roman" w:hAnsi="Times New Roman" w:cs="Times New Roman"/>
          <w:sz w:val="28"/>
          <w:szCs w:val="28"/>
        </w:rPr>
        <w:t>унашакского</w:t>
      </w:r>
      <w:r w:rsidRPr="0018793A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631F2A">
        <w:rPr>
          <w:rFonts w:ascii="Times New Roman" w:hAnsi="Times New Roman" w:cs="Times New Roman"/>
          <w:sz w:val="28"/>
          <w:szCs w:val="28"/>
        </w:rPr>
        <w:t>округа</w:t>
      </w:r>
      <w:r w:rsidRPr="0018793A">
        <w:rPr>
          <w:rFonts w:ascii="Times New Roman" w:hAnsi="Times New Roman" w:cs="Times New Roman"/>
          <w:sz w:val="28"/>
          <w:szCs w:val="28"/>
        </w:rPr>
        <w:t xml:space="preserve">, утвержденного постановлением администрации </w:t>
      </w:r>
      <w:r w:rsidR="00631F2A">
        <w:rPr>
          <w:rFonts w:ascii="Times New Roman" w:hAnsi="Times New Roman" w:cs="Times New Roman"/>
          <w:sz w:val="28"/>
          <w:szCs w:val="28"/>
        </w:rPr>
        <w:t>Кунашакского</w:t>
      </w:r>
      <w:r w:rsidRPr="0018793A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631F2A">
        <w:rPr>
          <w:rFonts w:ascii="Times New Roman" w:hAnsi="Times New Roman" w:cs="Times New Roman"/>
          <w:sz w:val="28"/>
          <w:szCs w:val="28"/>
        </w:rPr>
        <w:t>округа</w:t>
      </w:r>
      <w:r w:rsidRPr="0018793A">
        <w:rPr>
          <w:rFonts w:ascii="Times New Roman" w:hAnsi="Times New Roman" w:cs="Times New Roman"/>
          <w:sz w:val="28"/>
          <w:szCs w:val="28"/>
        </w:rPr>
        <w:t xml:space="preserve"> (далее - перечень).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 xml:space="preserve">Внесение изменений в перечень производится на основании предложений ответственных исполнителей Программ, согласованных с отделом экономики администрации </w:t>
      </w:r>
      <w:r w:rsidR="005B248B">
        <w:rPr>
          <w:rFonts w:ascii="Times New Roman" w:hAnsi="Times New Roman" w:cs="Times New Roman"/>
          <w:sz w:val="28"/>
          <w:szCs w:val="28"/>
        </w:rPr>
        <w:t>округа</w:t>
      </w:r>
      <w:r w:rsidRPr="0018793A">
        <w:rPr>
          <w:rFonts w:ascii="Times New Roman" w:hAnsi="Times New Roman" w:cs="Times New Roman"/>
          <w:sz w:val="28"/>
          <w:szCs w:val="28"/>
        </w:rPr>
        <w:t xml:space="preserve"> (д</w:t>
      </w:r>
      <w:r w:rsidR="005B248B">
        <w:rPr>
          <w:rFonts w:ascii="Times New Roman" w:hAnsi="Times New Roman" w:cs="Times New Roman"/>
          <w:sz w:val="28"/>
          <w:szCs w:val="28"/>
        </w:rPr>
        <w:t>алее – отдел экономики</w:t>
      </w:r>
      <w:r w:rsidRPr="0018793A">
        <w:rPr>
          <w:rFonts w:ascii="Times New Roman" w:hAnsi="Times New Roman" w:cs="Times New Roman"/>
          <w:sz w:val="28"/>
          <w:szCs w:val="28"/>
        </w:rPr>
        <w:t>).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 xml:space="preserve">Разработка Программы, подлежащей реализации начиная с очередного финансового года, осуществляется в сроки, установленные графиком подготовки и рассмотрения материалов, необходимых для составления проекта решения Собрания депутатов </w:t>
      </w:r>
      <w:r w:rsidR="00247DA3">
        <w:rPr>
          <w:rFonts w:ascii="Times New Roman" w:hAnsi="Times New Roman" w:cs="Times New Roman"/>
          <w:sz w:val="28"/>
          <w:szCs w:val="28"/>
        </w:rPr>
        <w:t>Кунашакского</w:t>
      </w:r>
      <w:r w:rsidRPr="0018793A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247DA3">
        <w:rPr>
          <w:rFonts w:ascii="Times New Roman" w:hAnsi="Times New Roman" w:cs="Times New Roman"/>
          <w:sz w:val="28"/>
          <w:szCs w:val="28"/>
        </w:rPr>
        <w:t>округа</w:t>
      </w:r>
      <w:r w:rsidRPr="0018793A">
        <w:rPr>
          <w:rFonts w:ascii="Times New Roman" w:hAnsi="Times New Roman" w:cs="Times New Roman"/>
          <w:sz w:val="28"/>
          <w:szCs w:val="28"/>
        </w:rPr>
        <w:t xml:space="preserve"> о бюджете на очередной финансовый год и плановый период.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 xml:space="preserve">В случае принятия исполнительными органами Челябинской области решения о предоставлении бюджету </w:t>
      </w:r>
      <w:r w:rsidR="008C3353">
        <w:rPr>
          <w:rFonts w:ascii="Times New Roman" w:hAnsi="Times New Roman" w:cs="Times New Roman"/>
          <w:sz w:val="28"/>
          <w:szCs w:val="28"/>
        </w:rPr>
        <w:t>округа</w:t>
      </w:r>
      <w:r w:rsidRPr="0018793A">
        <w:rPr>
          <w:rFonts w:ascii="Times New Roman" w:hAnsi="Times New Roman" w:cs="Times New Roman"/>
          <w:sz w:val="28"/>
          <w:szCs w:val="28"/>
        </w:rPr>
        <w:t xml:space="preserve"> межбюджетных трансфертов, условием предоставления которых является наличие отдельной Программы, направленной на достижение целей предоставления межбюджетных трансфертов, изменения в перечень должны быть внесены не позднее даты утверждения такой Программы.</w:t>
      </w:r>
    </w:p>
    <w:p w:rsidR="0018793A" w:rsidRPr="0018793A" w:rsidRDefault="0018793A" w:rsidP="0018793A">
      <w:pPr>
        <w:widowControl w:val="0"/>
        <w:tabs>
          <w:tab w:val="left" w:pos="709"/>
          <w:tab w:val="left" w:pos="851"/>
          <w:tab w:val="left" w:pos="993"/>
        </w:tabs>
        <w:contextualSpacing/>
        <w:jc w:val="both"/>
        <w:rPr>
          <w:rFonts w:eastAsiaTheme="minorEastAsia"/>
          <w:color w:val="000000" w:themeColor="text1"/>
          <w:sz w:val="28"/>
          <w:szCs w:val="28"/>
        </w:rPr>
      </w:pPr>
      <w:r w:rsidRPr="0018793A">
        <w:rPr>
          <w:rFonts w:eastAsiaTheme="minorEastAsia"/>
          <w:color w:val="000000" w:themeColor="text1"/>
          <w:sz w:val="28"/>
          <w:szCs w:val="28"/>
        </w:rPr>
        <w:tab/>
      </w:r>
      <w:proofErr w:type="gramStart"/>
      <w:r w:rsidRPr="0018793A">
        <w:rPr>
          <w:rFonts w:eastAsiaTheme="minorEastAsia"/>
          <w:color w:val="000000" w:themeColor="text1"/>
          <w:sz w:val="28"/>
          <w:szCs w:val="28"/>
        </w:rPr>
        <w:t>Формирование, представление, согласование и утверждение документов и информации, в том числе паспортов структурных элементов Программ, запросов на изменение паспортов структурных элементов Программ, планов реализации структурных элементов Программ, отчетов о ходе реализации Программ и их структурных элементов, разрабатываемых при реализации Программ, осуществляются непосредственно в системе «Электронный бюджет» по мере ввода в эксплуатацию ее компонентов и модулей в части формирования и ведения</w:t>
      </w:r>
      <w:proofErr w:type="gramEnd"/>
      <w:r w:rsidRPr="0018793A">
        <w:rPr>
          <w:rFonts w:eastAsiaTheme="minorEastAsia"/>
          <w:color w:val="000000" w:themeColor="text1"/>
          <w:sz w:val="28"/>
          <w:szCs w:val="28"/>
        </w:rPr>
        <w:t xml:space="preserve"> Программ.</w:t>
      </w:r>
    </w:p>
    <w:p w:rsidR="0018793A" w:rsidRPr="0018793A" w:rsidRDefault="0018793A" w:rsidP="0018793A">
      <w:pPr>
        <w:widowControl w:val="0"/>
        <w:tabs>
          <w:tab w:val="left" w:pos="709"/>
          <w:tab w:val="left" w:pos="851"/>
          <w:tab w:val="left" w:pos="993"/>
        </w:tabs>
        <w:ind w:firstLine="709"/>
        <w:contextualSpacing/>
        <w:jc w:val="both"/>
        <w:rPr>
          <w:rFonts w:eastAsiaTheme="minorEastAsia"/>
          <w:color w:val="000000" w:themeColor="text1"/>
          <w:sz w:val="28"/>
          <w:szCs w:val="28"/>
        </w:rPr>
      </w:pPr>
      <w:r w:rsidRPr="0018793A">
        <w:rPr>
          <w:rFonts w:eastAsiaTheme="minorEastAsia"/>
          <w:color w:val="000000" w:themeColor="text1"/>
          <w:sz w:val="28"/>
          <w:szCs w:val="28"/>
        </w:rPr>
        <w:t xml:space="preserve">Формирование, представление, согласование и утверждение документов, осуществляются в форме электронных документов, подписанных усиленной квалифицированной электронной подписью лиц, уполномоченных в </w:t>
      </w:r>
      <w:r w:rsidRPr="0018793A">
        <w:rPr>
          <w:rFonts w:eastAsiaTheme="minorEastAsia"/>
          <w:color w:val="000000" w:themeColor="text1"/>
          <w:sz w:val="28"/>
          <w:szCs w:val="28"/>
        </w:rPr>
        <w:lastRenderedPageBreak/>
        <w:t>установленном порядке действовать от имени ответственного исполнителя (соисполнителя, участника) Программы.</w:t>
      </w:r>
    </w:p>
    <w:p w:rsidR="0018793A" w:rsidRPr="0018793A" w:rsidRDefault="0018793A" w:rsidP="0018793A">
      <w:pPr>
        <w:widowControl w:val="0"/>
        <w:tabs>
          <w:tab w:val="left" w:pos="709"/>
          <w:tab w:val="left" w:pos="851"/>
          <w:tab w:val="left" w:pos="993"/>
        </w:tabs>
        <w:ind w:firstLine="709"/>
        <w:contextualSpacing/>
        <w:jc w:val="both"/>
        <w:rPr>
          <w:rFonts w:eastAsiaTheme="minorEastAsia"/>
          <w:color w:val="000000" w:themeColor="text1"/>
          <w:sz w:val="28"/>
          <w:szCs w:val="28"/>
        </w:rPr>
      </w:pPr>
      <w:r w:rsidRPr="0018793A">
        <w:rPr>
          <w:rFonts w:eastAsiaTheme="minorEastAsia"/>
          <w:color w:val="000000" w:themeColor="text1"/>
          <w:sz w:val="28"/>
          <w:szCs w:val="28"/>
        </w:rPr>
        <w:t>Обмен документами, содержащими сведения, отнесенные к государственной тайне, сведения конфиденциального характера, осуществляется на бумажном носителе.</w:t>
      </w:r>
    </w:p>
    <w:p w:rsidR="0018793A" w:rsidRPr="0018793A" w:rsidRDefault="0018793A" w:rsidP="0018793A">
      <w:pPr>
        <w:widowControl w:val="0"/>
        <w:tabs>
          <w:tab w:val="left" w:pos="709"/>
          <w:tab w:val="left" w:pos="851"/>
          <w:tab w:val="left" w:pos="993"/>
        </w:tabs>
        <w:ind w:firstLine="709"/>
        <w:contextualSpacing/>
        <w:jc w:val="both"/>
        <w:rPr>
          <w:rFonts w:eastAsiaTheme="minorEastAsia"/>
          <w:color w:val="000000" w:themeColor="text1"/>
          <w:sz w:val="28"/>
          <w:szCs w:val="28"/>
        </w:rPr>
      </w:pPr>
      <w:r w:rsidRPr="0018793A">
        <w:rPr>
          <w:rFonts w:eastAsiaTheme="minorEastAsia"/>
          <w:color w:val="000000" w:themeColor="text1"/>
          <w:sz w:val="28"/>
          <w:szCs w:val="28"/>
        </w:rPr>
        <w:t>Ответственные исполнители (соисполнители, участники) Программ несут персональную ответственность за достоверность и своевременность представления информации, размещаемой (формируемой) ими в системе «Электронный бюджет».</w:t>
      </w:r>
    </w:p>
    <w:p w:rsidR="0018793A" w:rsidRPr="0018793A" w:rsidRDefault="0018793A" w:rsidP="0018793A">
      <w:pPr>
        <w:widowControl w:val="0"/>
        <w:tabs>
          <w:tab w:val="left" w:pos="709"/>
          <w:tab w:val="left" w:pos="851"/>
          <w:tab w:val="left" w:pos="993"/>
        </w:tabs>
        <w:ind w:firstLine="709"/>
        <w:contextualSpacing/>
        <w:jc w:val="both"/>
        <w:rPr>
          <w:rFonts w:eastAsiaTheme="minorEastAsia"/>
          <w:color w:val="000000" w:themeColor="text1"/>
          <w:sz w:val="28"/>
          <w:szCs w:val="28"/>
        </w:rPr>
      </w:pPr>
      <w:r w:rsidRPr="0018793A">
        <w:rPr>
          <w:rFonts w:eastAsiaTheme="minorEastAsia"/>
          <w:color w:val="000000" w:themeColor="text1"/>
          <w:sz w:val="28"/>
          <w:szCs w:val="28"/>
        </w:rPr>
        <w:t>Ответственными исполнителями, соисполнителями и участниками Программ в системе «Электронный бюджет» обеспечивается маркировка параметров Программ и их структурных элементов, в том числе относящихся:</w:t>
      </w:r>
    </w:p>
    <w:p w:rsidR="0018793A" w:rsidRPr="0018793A" w:rsidRDefault="0018793A" w:rsidP="0018793A">
      <w:pPr>
        <w:widowControl w:val="0"/>
        <w:tabs>
          <w:tab w:val="left" w:pos="709"/>
          <w:tab w:val="left" w:pos="851"/>
          <w:tab w:val="left" w:pos="993"/>
        </w:tabs>
        <w:ind w:firstLine="709"/>
        <w:contextualSpacing/>
        <w:jc w:val="both"/>
        <w:rPr>
          <w:rFonts w:eastAsiaTheme="minorEastAsia"/>
          <w:color w:val="000000" w:themeColor="text1"/>
          <w:sz w:val="28"/>
          <w:szCs w:val="28"/>
        </w:rPr>
      </w:pPr>
      <w:r w:rsidRPr="0018793A">
        <w:rPr>
          <w:rFonts w:eastAsiaTheme="minorEastAsia"/>
          <w:color w:val="000000" w:themeColor="text1"/>
          <w:sz w:val="28"/>
          <w:szCs w:val="28"/>
        </w:rPr>
        <w:t>к сферам реализации государственных программ Российской Федерации, Челябинской области и их структурных элементов;</w:t>
      </w:r>
    </w:p>
    <w:p w:rsidR="0018793A" w:rsidRPr="0018793A" w:rsidRDefault="0018793A" w:rsidP="0018793A">
      <w:pPr>
        <w:widowControl w:val="0"/>
        <w:tabs>
          <w:tab w:val="left" w:pos="709"/>
          <w:tab w:val="left" w:pos="851"/>
          <w:tab w:val="left" w:pos="993"/>
        </w:tabs>
        <w:ind w:firstLine="709"/>
        <w:contextualSpacing/>
        <w:jc w:val="both"/>
        <w:rPr>
          <w:rFonts w:eastAsiaTheme="minorEastAsia"/>
          <w:color w:val="000000" w:themeColor="text1"/>
          <w:sz w:val="28"/>
          <w:szCs w:val="28"/>
        </w:rPr>
      </w:pPr>
      <w:r w:rsidRPr="0018793A">
        <w:rPr>
          <w:rFonts w:eastAsiaTheme="minorEastAsia"/>
          <w:color w:val="000000" w:themeColor="text1"/>
          <w:sz w:val="28"/>
          <w:szCs w:val="28"/>
        </w:rPr>
        <w:t>к сферам реализации федеральных, национальных, региональных проектов.</w:t>
      </w:r>
    </w:p>
    <w:p w:rsidR="0018793A" w:rsidRPr="0018793A" w:rsidRDefault="0018793A" w:rsidP="0018793A">
      <w:pPr>
        <w:widowControl w:val="0"/>
        <w:tabs>
          <w:tab w:val="left" w:pos="709"/>
          <w:tab w:val="left" w:pos="851"/>
          <w:tab w:val="left" w:pos="993"/>
        </w:tabs>
        <w:ind w:firstLine="709"/>
        <w:contextualSpacing/>
        <w:jc w:val="both"/>
        <w:rPr>
          <w:rFonts w:eastAsiaTheme="minorEastAsia"/>
          <w:color w:val="000000" w:themeColor="text1"/>
          <w:sz w:val="28"/>
          <w:szCs w:val="28"/>
        </w:rPr>
      </w:pPr>
      <w:r w:rsidRPr="0018793A">
        <w:rPr>
          <w:rFonts w:eastAsiaTheme="minorEastAsia"/>
          <w:color w:val="000000" w:themeColor="text1"/>
          <w:sz w:val="28"/>
          <w:szCs w:val="28"/>
        </w:rPr>
        <w:t>До ввода в эксплуатацию соответствующих компонентов и модулей в части формирования и ведения Программ в системе «Электронный бюджет» формирование, представление, согласование и утверждение документов и информации, осуществляются в форме документов на бумажном носителе.</w:t>
      </w:r>
    </w:p>
    <w:p w:rsidR="0018793A" w:rsidRPr="0018793A" w:rsidRDefault="0018793A" w:rsidP="008068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Программа разрабатывается на срок реализации не менее 3-х лет.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21. Ответственный исполнитель: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1) организует разработку, обеспечивает реализацию Программы, ее согласование с соисполнителями;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2) координирует деятельность соисполнителей Программы в рамках подготовки проекта Программы (в части подготовки утверждаемых документов и изменений в них);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3) координирует деятельность соисполнителей Программы в части подготовки отчетности о реализации Программы и комплексной оценки эффективности реализации Программы;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4) запрашивает у соисполнителей Программы информацию, необходимую для формирования отчетности и проведения оценки эффективности реализации Программы;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5) подготавливает годовой отчет о ходе реализации и об оценке эффективности реализации Программы и предоставляет его в отдел экономики;</w:t>
      </w:r>
    </w:p>
    <w:p w:rsidR="0018793A" w:rsidRPr="0018793A" w:rsidRDefault="0018793A" w:rsidP="0018793A">
      <w:pPr>
        <w:ind w:firstLine="709"/>
        <w:rPr>
          <w:color w:val="000000" w:themeColor="text1"/>
          <w:sz w:val="28"/>
          <w:szCs w:val="28"/>
        </w:rPr>
      </w:pPr>
      <w:r w:rsidRPr="0018793A">
        <w:rPr>
          <w:color w:val="000000" w:themeColor="text1"/>
          <w:sz w:val="28"/>
          <w:szCs w:val="28"/>
        </w:rPr>
        <w:t xml:space="preserve">6) размещает: </w:t>
      </w:r>
    </w:p>
    <w:p w:rsidR="0018793A" w:rsidRPr="0018793A" w:rsidRDefault="0018793A" w:rsidP="0018793A">
      <w:pPr>
        <w:ind w:firstLine="709"/>
        <w:rPr>
          <w:color w:val="000000" w:themeColor="text1"/>
          <w:sz w:val="28"/>
          <w:szCs w:val="28"/>
        </w:rPr>
      </w:pPr>
      <w:r w:rsidRPr="0018793A">
        <w:rPr>
          <w:color w:val="000000" w:themeColor="text1"/>
          <w:sz w:val="28"/>
          <w:szCs w:val="28"/>
        </w:rPr>
        <w:t>утвержденную (внесение изменений и дополнений) Программу:</w:t>
      </w:r>
    </w:p>
    <w:p w:rsidR="0018793A" w:rsidRPr="0018793A" w:rsidRDefault="0018793A" w:rsidP="0018793A">
      <w:pPr>
        <w:tabs>
          <w:tab w:val="left" w:pos="851"/>
        </w:tabs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18793A">
        <w:rPr>
          <w:color w:val="000000" w:themeColor="text1"/>
          <w:sz w:val="28"/>
          <w:szCs w:val="28"/>
        </w:rPr>
        <w:t xml:space="preserve">- на официальном сайте ответственного исполнителя в сети Интернет (в случае отсутствия официального сайта утвержденная Программа (внесение изменений и дополнений) размещается на официальном сайте администрации </w:t>
      </w:r>
      <w:r w:rsidR="008C3353">
        <w:rPr>
          <w:color w:val="000000" w:themeColor="text1"/>
          <w:sz w:val="28"/>
          <w:szCs w:val="28"/>
        </w:rPr>
        <w:t>Кунашакского</w:t>
      </w:r>
      <w:r w:rsidRPr="0018793A">
        <w:rPr>
          <w:color w:val="000000" w:themeColor="text1"/>
          <w:sz w:val="28"/>
          <w:szCs w:val="28"/>
        </w:rPr>
        <w:t xml:space="preserve"> муниципального </w:t>
      </w:r>
      <w:r w:rsidR="008C3353">
        <w:rPr>
          <w:color w:val="000000" w:themeColor="text1"/>
          <w:sz w:val="28"/>
          <w:szCs w:val="28"/>
        </w:rPr>
        <w:t>округа</w:t>
      </w:r>
      <w:r w:rsidRPr="0018793A">
        <w:rPr>
          <w:color w:val="000000" w:themeColor="text1"/>
          <w:sz w:val="28"/>
          <w:szCs w:val="28"/>
        </w:rPr>
        <w:t>) в течение 14 рабочих дней со дня ее утверждения,</w:t>
      </w:r>
    </w:p>
    <w:p w:rsidR="0018793A" w:rsidRPr="0018793A" w:rsidRDefault="0018793A" w:rsidP="0018793A">
      <w:pPr>
        <w:tabs>
          <w:tab w:val="left" w:pos="851"/>
        </w:tabs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18793A">
        <w:rPr>
          <w:color w:val="000000" w:themeColor="text1"/>
          <w:sz w:val="28"/>
          <w:szCs w:val="28"/>
        </w:rPr>
        <w:t xml:space="preserve">- в системе ГАС «Управление» в разделе «Система стратегического планирования» </w:t>
      </w:r>
      <w:r w:rsidRPr="0018793A">
        <w:rPr>
          <w:color w:val="000000" w:themeColor="text1"/>
          <w:sz w:val="28"/>
          <w:szCs w:val="28"/>
        </w:rPr>
        <w:sym w:font="Symbol" w:char="F02D"/>
      </w:r>
      <w:r w:rsidRPr="0018793A">
        <w:rPr>
          <w:color w:val="000000" w:themeColor="text1"/>
          <w:sz w:val="28"/>
          <w:szCs w:val="28"/>
        </w:rPr>
        <w:t xml:space="preserve">  в течение 14 рабочих дней со дня утверждения Программы;</w:t>
      </w:r>
    </w:p>
    <w:p w:rsidR="0018793A" w:rsidRPr="0018793A" w:rsidRDefault="0018793A" w:rsidP="0018793A">
      <w:pPr>
        <w:ind w:firstLine="709"/>
        <w:rPr>
          <w:color w:val="000000" w:themeColor="text1"/>
          <w:sz w:val="28"/>
          <w:szCs w:val="28"/>
        </w:rPr>
      </w:pPr>
      <w:r w:rsidRPr="0018793A">
        <w:rPr>
          <w:color w:val="000000" w:themeColor="text1"/>
          <w:sz w:val="28"/>
          <w:szCs w:val="28"/>
        </w:rPr>
        <w:t>годовой отчет по выполнению Программы:</w:t>
      </w:r>
    </w:p>
    <w:p w:rsidR="0018793A" w:rsidRPr="0018793A" w:rsidRDefault="0018793A" w:rsidP="0018793A">
      <w:pPr>
        <w:tabs>
          <w:tab w:val="left" w:pos="851"/>
        </w:tabs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18793A">
        <w:rPr>
          <w:color w:val="000000" w:themeColor="text1"/>
          <w:sz w:val="28"/>
          <w:szCs w:val="28"/>
        </w:rPr>
        <w:lastRenderedPageBreak/>
        <w:t xml:space="preserve">- на официальном сайте ответственного исполнителя в сети Интернет (в случае отсутствия официального сайта годовой отчет размещается на официальном сайте администрации </w:t>
      </w:r>
      <w:r w:rsidR="00DC1086">
        <w:rPr>
          <w:color w:val="000000" w:themeColor="text1"/>
          <w:sz w:val="28"/>
          <w:szCs w:val="28"/>
        </w:rPr>
        <w:t>Кунашакского</w:t>
      </w:r>
      <w:r w:rsidRPr="0018793A">
        <w:rPr>
          <w:color w:val="000000" w:themeColor="text1"/>
          <w:sz w:val="28"/>
          <w:szCs w:val="28"/>
        </w:rPr>
        <w:t xml:space="preserve"> муниципального </w:t>
      </w:r>
      <w:r w:rsidR="00DC1086">
        <w:rPr>
          <w:color w:val="000000" w:themeColor="text1"/>
          <w:sz w:val="28"/>
          <w:szCs w:val="28"/>
        </w:rPr>
        <w:t>округа</w:t>
      </w:r>
      <w:r w:rsidRPr="0018793A">
        <w:rPr>
          <w:color w:val="000000" w:themeColor="text1"/>
          <w:sz w:val="28"/>
          <w:szCs w:val="28"/>
        </w:rPr>
        <w:t xml:space="preserve">) не позднее 1 мая года, следующего за </w:t>
      </w:r>
      <w:proofErr w:type="gramStart"/>
      <w:r w:rsidRPr="0018793A">
        <w:rPr>
          <w:color w:val="000000" w:themeColor="text1"/>
          <w:sz w:val="28"/>
          <w:szCs w:val="28"/>
        </w:rPr>
        <w:t>отчетным</w:t>
      </w:r>
      <w:proofErr w:type="gramEnd"/>
      <w:r w:rsidRPr="0018793A">
        <w:rPr>
          <w:color w:val="000000" w:themeColor="text1"/>
          <w:sz w:val="28"/>
          <w:szCs w:val="28"/>
        </w:rPr>
        <w:t>,</w:t>
      </w:r>
    </w:p>
    <w:p w:rsidR="0018793A" w:rsidRPr="0018793A" w:rsidRDefault="0018793A" w:rsidP="0018793A">
      <w:pPr>
        <w:tabs>
          <w:tab w:val="left" w:pos="851"/>
        </w:tabs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18793A">
        <w:rPr>
          <w:color w:val="000000" w:themeColor="text1"/>
          <w:sz w:val="28"/>
          <w:szCs w:val="28"/>
        </w:rPr>
        <w:t>-</w:t>
      </w:r>
      <w:r w:rsidR="00B83903">
        <w:rPr>
          <w:color w:val="000000" w:themeColor="text1"/>
          <w:sz w:val="28"/>
          <w:szCs w:val="28"/>
        </w:rPr>
        <w:t xml:space="preserve"> </w:t>
      </w:r>
      <w:r w:rsidRPr="0018793A">
        <w:rPr>
          <w:color w:val="000000" w:themeColor="text1"/>
          <w:sz w:val="28"/>
          <w:szCs w:val="28"/>
        </w:rPr>
        <w:t xml:space="preserve">в системе ГАС «Управление» в разделе «Система стратегического планирования» </w:t>
      </w:r>
      <w:r w:rsidRPr="0018793A">
        <w:rPr>
          <w:color w:val="000000" w:themeColor="text1"/>
          <w:sz w:val="28"/>
          <w:szCs w:val="28"/>
        </w:rPr>
        <w:sym w:font="Symbol" w:char="F02D"/>
      </w:r>
      <w:r w:rsidR="00CF7537">
        <w:rPr>
          <w:color w:val="000000" w:themeColor="text1"/>
          <w:sz w:val="28"/>
          <w:szCs w:val="28"/>
        </w:rPr>
        <w:t xml:space="preserve"> </w:t>
      </w:r>
      <w:r w:rsidRPr="0018793A">
        <w:rPr>
          <w:color w:val="000000" w:themeColor="text1"/>
          <w:sz w:val="28"/>
          <w:szCs w:val="28"/>
        </w:rPr>
        <w:t xml:space="preserve">в срок до 1 мая года, следующего </w:t>
      </w:r>
      <w:proofErr w:type="gramStart"/>
      <w:r w:rsidRPr="0018793A">
        <w:rPr>
          <w:color w:val="000000" w:themeColor="text1"/>
          <w:sz w:val="28"/>
          <w:szCs w:val="28"/>
        </w:rPr>
        <w:t>за</w:t>
      </w:r>
      <w:proofErr w:type="gramEnd"/>
      <w:r w:rsidRPr="0018793A">
        <w:rPr>
          <w:color w:val="000000" w:themeColor="text1"/>
          <w:sz w:val="28"/>
          <w:szCs w:val="28"/>
        </w:rPr>
        <w:t xml:space="preserve"> отчетным;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7) выполняет иные функции, предусмотренные настоящим Порядком.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Ответственный исполнитель запрашивает у соисполнителей мероприятия (результаты), которые подлежат аналитическому отражению в Программе, информацию, необходимую для проведения оценки эффективности Программы и подготовки годового отчета о ходе реализации и об оценке эффективности реализации Программы.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22. Соисполнители: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1) обеспечивают согласование проекта Программы в части структурных элементов, в реализации которых предполагается их участие;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2) обеспечивают реализацию включенных в Программу проектов и комплексов процессных мероприятий;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3) представляют ответственному исполнителю информацию, необходимую для подготовки ответов на запросы по вопросам реализации Программы;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4) представляют ответственному исполнителю информацию, необходимую для подготовки годового отчета о ходе реализации и об оценке эффективности реализации Программы;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5) выполняют иные функции, предусмотренные настоящим Порядком.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23. Согласование проекта Программы.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 xml:space="preserve">Проект Программы, согласованный ответственным исполнителем, в указанной очередности подлежит согласованию </w:t>
      </w:r>
      <w:proofErr w:type="gramStart"/>
      <w:r w:rsidRPr="0018793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18793A">
        <w:rPr>
          <w:rFonts w:ascii="Times New Roman" w:hAnsi="Times New Roman" w:cs="Times New Roman"/>
          <w:sz w:val="28"/>
          <w:szCs w:val="28"/>
        </w:rPr>
        <w:t>: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1) соисполнителями Программы;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2) отделом экономики;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 xml:space="preserve">3) </w:t>
      </w:r>
      <w:r w:rsidR="00FC6991">
        <w:rPr>
          <w:rFonts w:ascii="Times New Roman" w:hAnsi="Times New Roman" w:cs="Times New Roman"/>
          <w:sz w:val="28"/>
          <w:szCs w:val="28"/>
        </w:rPr>
        <w:t>финансовым управлением</w:t>
      </w:r>
      <w:r w:rsidRPr="0018793A">
        <w:rPr>
          <w:rFonts w:ascii="Times New Roman" w:hAnsi="Times New Roman" w:cs="Times New Roman"/>
          <w:sz w:val="28"/>
          <w:szCs w:val="28"/>
        </w:rPr>
        <w:t>;</w:t>
      </w:r>
    </w:p>
    <w:p w:rsidR="0018793A" w:rsidRPr="0018793A" w:rsidRDefault="007B411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B83903">
        <w:rPr>
          <w:rFonts w:ascii="Times New Roman" w:hAnsi="Times New Roman" w:cs="Times New Roman"/>
          <w:sz w:val="28"/>
          <w:szCs w:val="28"/>
        </w:rPr>
        <w:t>правовым отделом</w:t>
      </w:r>
      <w:r w:rsidR="0018793A" w:rsidRPr="0018793A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B83903">
        <w:rPr>
          <w:rFonts w:ascii="Times New Roman" w:hAnsi="Times New Roman" w:cs="Times New Roman"/>
          <w:sz w:val="28"/>
          <w:szCs w:val="28"/>
        </w:rPr>
        <w:t>Кунашакского</w:t>
      </w:r>
      <w:r w:rsidR="0018793A" w:rsidRPr="0018793A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B83903">
        <w:rPr>
          <w:rFonts w:ascii="Times New Roman" w:hAnsi="Times New Roman" w:cs="Times New Roman"/>
          <w:sz w:val="28"/>
          <w:szCs w:val="28"/>
        </w:rPr>
        <w:t>округа</w:t>
      </w:r>
      <w:r w:rsidR="0018793A" w:rsidRPr="0018793A">
        <w:rPr>
          <w:rFonts w:ascii="Times New Roman" w:hAnsi="Times New Roman" w:cs="Times New Roman"/>
          <w:sz w:val="28"/>
          <w:szCs w:val="28"/>
        </w:rPr>
        <w:t xml:space="preserve"> (далее – </w:t>
      </w:r>
      <w:r>
        <w:rPr>
          <w:rFonts w:ascii="Times New Roman" w:hAnsi="Times New Roman" w:cs="Times New Roman"/>
          <w:sz w:val="28"/>
          <w:szCs w:val="28"/>
        </w:rPr>
        <w:t>правовой отдел</w:t>
      </w:r>
      <w:r w:rsidR="0018793A" w:rsidRPr="0018793A">
        <w:rPr>
          <w:rFonts w:ascii="Times New Roman" w:hAnsi="Times New Roman" w:cs="Times New Roman"/>
          <w:sz w:val="28"/>
          <w:szCs w:val="28"/>
        </w:rPr>
        <w:t>);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 xml:space="preserve">5) заместителем главы </w:t>
      </w:r>
      <w:r w:rsidR="007B411A">
        <w:rPr>
          <w:rFonts w:ascii="Times New Roman" w:hAnsi="Times New Roman" w:cs="Times New Roman"/>
          <w:sz w:val="28"/>
          <w:szCs w:val="28"/>
        </w:rPr>
        <w:t>округа</w:t>
      </w:r>
      <w:r w:rsidRPr="0018793A">
        <w:rPr>
          <w:rFonts w:ascii="Times New Roman" w:hAnsi="Times New Roman" w:cs="Times New Roman"/>
          <w:sz w:val="28"/>
          <w:szCs w:val="28"/>
        </w:rPr>
        <w:t>, курирующим соответствующее направление.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24. Ответственный исполнитель и соисполнитель Программы несут персональную ответственность за полноту и достоверность данных, представленных в проекте Программы и за расчет индикативных показателей.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Ответственный исполнитель Программы анализирует и согласует проект Программы на предмет соответствия: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 xml:space="preserve">- целям и задачам социально-экономического развития </w:t>
      </w:r>
      <w:r w:rsidR="00A53A7B">
        <w:rPr>
          <w:rFonts w:ascii="Times New Roman" w:hAnsi="Times New Roman" w:cs="Times New Roman"/>
          <w:sz w:val="28"/>
          <w:szCs w:val="28"/>
        </w:rPr>
        <w:t>округа</w:t>
      </w:r>
      <w:r w:rsidRPr="0018793A">
        <w:rPr>
          <w:rFonts w:ascii="Times New Roman" w:hAnsi="Times New Roman" w:cs="Times New Roman"/>
          <w:sz w:val="28"/>
          <w:szCs w:val="28"/>
        </w:rPr>
        <w:t>;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- индикативных показателей и их значений;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- структурных элементов, реализуемых в рамках Программы, заявленным целям и результатам Программы.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Соисполнители Программы рассматривают и согласовывают: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- проект паспорта Программы;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lastRenderedPageBreak/>
        <w:t>- проект паспорта структурного элемента Программы, разработанный соисполнителем;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- индикативные показатели и их значения, в реализации которых он участвует.</w:t>
      </w:r>
    </w:p>
    <w:p w:rsidR="0018793A" w:rsidRPr="0018793A" w:rsidRDefault="00D82FE4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25. Отдел экономики </w:t>
      </w:r>
      <w:r w:rsidR="0018793A" w:rsidRPr="0018793A">
        <w:rPr>
          <w:rFonts w:ascii="Times New Roman" w:hAnsi="Times New Roman" w:cs="Times New Roman"/>
          <w:sz w:val="28"/>
          <w:szCs w:val="28"/>
        </w:rPr>
        <w:t>оценивает проект Программы на предмет: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 xml:space="preserve">1) соответствия целей и задач Программы приоритетным целям (задачам) социально-экономического развития </w:t>
      </w:r>
      <w:r w:rsidR="00D82FE4">
        <w:rPr>
          <w:rFonts w:ascii="Times New Roman" w:hAnsi="Times New Roman" w:cs="Times New Roman"/>
          <w:sz w:val="28"/>
          <w:szCs w:val="28"/>
        </w:rPr>
        <w:t>округа</w:t>
      </w:r>
      <w:r w:rsidRPr="0018793A">
        <w:rPr>
          <w:rFonts w:ascii="Times New Roman" w:hAnsi="Times New Roman" w:cs="Times New Roman"/>
          <w:sz w:val="28"/>
          <w:szCs w:val="28"/>
        </w:rPr>
        <w:t>;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2) соблюдения требований к содержанию Программы, установленных настоящим Порядком;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3) наличия количественных и/или качественных показателей, характеризующих достижение цели и решение задач Программы, взаимосвязанных между собой.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 xml:space="preserve">26. </w:t>
      </w:r>
      <w:r w:rsidR="00FC6991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18793A">
        <w:rPr>
          <w:rFonts w:ascii="Times New Roman" w:hAnsi="Times New Roman" w:cs="Times New Roman"/>
          <w:sz w:val="28"/>
          <w:szCs w:val="28"/>
        </w:rPr>
        <w:t xml:space="preserve"> оценивает проект Программы на предмет соответствия объемов финансирования по структурным элементам Программы, указанных в приложении № 6, в части бюджетных средств.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 xml:space="preserve">27. </w:t>
      </w:r>
      <w:r w:rsidR="00D82FE4">
        <w:rPr>
          <w:rFonts w:ascii="Times New Roman" w:hAnsi="Times New Roman" w:cs="Times New Roman"/>
          <w:sz w:val="28"/>
          <w:szCs w:val="28"/>
        </w:rPr>
        <w:t>Правовой отдел</w:t>
      </w:r>
      <w:r w:rsidRPr="0018793A">
        <w:rPr>
          <w:rFonts w:ascii="Times New Roman" w:hAnsi="Times New Roman" w:cs="Times New Roman"/>
          <w:sz w:val="28"/>
          <w:szCs w:val="28"/>
        </w:rPr>
        <w:t xml:space="preserve"> оценивает проект Программы на предмет соответствия требованиям действующего законодательства.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 xml:space="preserve">28. В случае если проект Программы не </w:t>
      </w:r>
      <w:proofErr w:type="gramStart"/>
      <w:r w:rsidRPr="0018793A">
        <w:rPr>
          <w:rFonts w:ascii="Times New Roman" w:hAnsi="Times New Roman" w:cs="Times New Roman"/>
          <w:sz w:val="28"/>
          <w:szCs w:val="28"/>
        </w:rPr>
        <w:t xml:space="preserve">согласован с вышеперечисленными органами администрации </w:t>
      </w:r>
      <w:r w:rsidR="00AB6B97">
        <w:rPr>
          <w:rFonts w:ascii="Times New Roman" w:hAnsi="Times New Roman" w:cs="Times New Roman"/>
          <w:sz w:val="28"/>
          <w:szCs w:val="28"/>
        </w:rPr>
        <w:t>округа</w:t>
      </w:r>
      <w:r w:rsidRPr="0018793A">
        <w:rPr>
          <w:rFonts w:ascii="Times New Roman" w:hAnsi="Times New Roman" w:cs="Times New Roman"/>
          <w:sz w:val="28"/>
          <w:szCs w:val="28"/>
        </w:rPr>
        <w:t xml:space="preserve"> к нему прилагаются</w:t>
      </w:r>
      <w:proofErr w:type="gramEnd"/>
      <w:r w:rsidRPr="0018793A">
        <w:rPr>
          <w:rFonts w:ascii="Times New Roman" w:hAnsi="Times New Roman" w:cs="Times New Roman"/>
          <w:sz w:val="28"/>
          <w:szCs w:val="28"/>
        </w:rPr>
        <w:t xml:space="preserve"> замечания. Ответственный исполнитель в </w:t>
      </w:r>
      <w:proofErr w:type="gramStart"/>
      <w:r w:rsidRPr="0018793A">
        <w:rPr>
          <w:rFonts w:ascii="Times New Roman" w:hAnsi="Times New Roman" w:cs="Times New Roman"/>
          <w:sz w:val="28"/>
          <w:szCs w:val="28"/>
        </w:rPr>
        <w:t>срок, не превышающий 5 рабочих дней обеспечивает</w:t>
      </w:r>
      <w:proofErr w:type="gramEnd"/>
      <w:r w:rsidRPr="0018793A">
        <w:rPr>
          <w:rFonts w:ascii="Times New Roman" w:hAnsi="Times New Roman" w:cs="Times New Roman"/>
          <w:sz w:val="28"/>
          <w:szCs w:val="28"/>
        </w:rPr>
        <w:t xml:space="preserve"> доработку проекта Программы и повторно предоставляет его для согласования.</w:t>
      </w:r>
    </w:p>
    <w:p w:rsidR="0018793A" w:rsidRPr="0018793A" w:rsidRDefault="00606847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18793A" w:rsidRPr="0018793A">
        <w:rPr>
          <w:rFonts w:ascii="Times New Roman" w:hAnsi="Times New Roman" w:cs="Times New Roman"/>
          <w:sz w:val="28"/>
          <w:szCs w:val="28"/>
        </w:rPr>
        <w:t xml:space="preserve">. Программа утверждается постановлением администрации </w:t>
      </w:r>
      <w:r>
        <w:rPr>
          <w:rFonts w:ascii="Times New Roman" w:hAnsi="Times New Roman" w:cs="Times New Roman"/>
          <w:sz w:val="28"/>
          <w:szCs w:val="28"/>
        </w:rPr>
        <w:t>Кунашакского</w:t>
      </w:r>
      <w:r w:rsidR="0018793A" w:rsidRPr="0018793A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="0018793A" w:rsidRPr="0018793A">
        <w:rPr>
          <w:rFonts w:ascii="Times New Roman" w:hAnsi="Times New Roman" w:cs="Times New Roman"/>
          <w:sz w:val="28"/>
          <w:szCs w:val="28"/>
        </w:rPr>
        <w:t>.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8793A">
        <w:rPr>
          <w:rFonts w:ascii="Times New Roman" w:hAnsi="Times New Roman" w:cs="Times New Roman"/>
          <w:sz w:val="28"/>
          <w:szCs w:val="28"/>
        </w:rPr>
        <w:t xml:space="preserve">В рамках подготовки проекта решения Собрания депутатов </w:t>
      </w:r>
      <w:r w:rsidR="00655A1D">
        <w:rPr>
          <w:rFonts w:ascii="Times New Roman" w:hAnsi="Times New Roman" w:cs="Times New Roman"/>
          <w:sz w:val="28"/>
          <w:szCs w:val="28"/>
        </w:rPr>
        <w:t>Кунашакского</w:t>
      </w:r>
      <w:r w:rsidRPr="0018793A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655A1D">
        <w:rPr>
          <w:rFonts w:ascii="Times New Roman" w:hAnsi="Times New Roman" w:cs="Times New Roman"/>
          <w:sz w:val="28"/>
          <w:szCs w:val="28"/>
        </w:rPr>
        <w:t>округа</w:t>
      </w:r>
      <w:r w:rsidRPr="0018793A">
        <w:rPr>
          <w:rFonts w:ascii="Times New Roman" w:hAnsi="Times New Roman" w:cs="Times New Roman"/>
          <w:sz w:val="28"/>
          <w:szCs w:val="28"/>
        </w:rPr>
        <w:t xml:space="preserve"> об утверждении бюджета </w:t>
      </w:r>
      <w:r w:rsidR="0036325E">
        <w:rPr>
          <w:rFonts w:ascii="Times New Roman" w:hAnsi="Times New Roman" w:cs="Times New Roman"/>
          <w:sz w:val="28"/>
          <w:szCs w:val="28"/>
        </w:rPr>
        <w:t>округа</w:t>
      </w:r>
      <w:r w:rsidRPr="0018793A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</w:t>
      </w:r>
      <w:r w:rsidR="00655A1D">
        <w:rPr>
          <w:rFonts w:ascii="Times New Roman" w:hAnsi="Times New Roman" w:cs="Times New Roman"/>
          <w:sz w:val="28"/>
          <w:szCs w:val="28"/>
        </w:rPr>
        <w:t>,</w:t>
      </w:r>
      <w:r w:rsidRPr="0018793A">
        <w:rPr>
          <w:rFonts w:ascii="Times New Roman" w:hAnsi="Times New Roman" w:cs="Times New Roman"/>
          <w:sz w:val="28"/>
          <w:szCs w:val="28"/>
        </w:rPr>
        <w:t xml:space="preserve"> Программы, предлагаемые к реализации начиная с очередного финансового года, подлежат утверждению в срок  согласно Графика подготовки и рассмотрения материалов, необходимых для составления проекта решения Собрания депутатов </w:t>
      </w:r>
      <w:r w:rsidR="002C5E19">
        <w:rPr>
          <w:rFonts w:ascii="Times New Roman" w:hAnsi="Times New Roman" w:cs="Times New Roman"/>
          <w:sz w:val="28"/>
          <w:szCs w:val="28"/>
        </w:rPr>
        <w:t>Кунашакского</w:t>
      </w:r>
      <w:r w:rsidRPr="0018793A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2C5E19">
        <w:rPr>
          <w:rFonts w:ascii="Times New Roman" w:hAnsi="Times New Roman" w:cs="Times New Roman"/>
          <w:sz w:val="28"/>
          <w:szCs w:val="28"/>
        </w:rPr>
        <w:t>округа</w:t>
      </w:r>
      <w:r w:rsidRPr="0018793A">
        <w:rPr>
          <w:rFonts w:ascii="Times New Roman" w:hAnsi="Times New Roman" w:cs="Times New Roman"/>
          <w:sz w:val="28"/>
          <w:szCs w:val="28"/>
        </w:rPr>
        <w:t xml:space="preserve"> о бюджете на очередной финансовый год и плановый период.</w:t>
      </w:r>
      <w:proofErr w:type="gramEnd"/>
    </w:p>
    <w:p w:rsidR="0018793A" w:rsidRPr="0018793A" w:rsidRDefault="002C5E19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18793A" w:rsidRPr="0018793A">
        <w:rPr>
          <w:rFonts w:ascii="Times New Roman" w:hAnsi="Times New Roman" w:cs="Times New Roman"/>
          <w:sz w:val="28"/>
          <w:szCs w:val="28"/>
        </w:rPr>
        <w:t>. Подготовка новой Программы (внесение изменений в Программу) может быть инициирована (инициировано) ответственным исполнителем и соисполнителями Программы (в части внесения изменений в соответствующие структурные элементы), а также по результатам оценки эффективности реализации Программы.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8793A">
        <w:rPr>
          <w:rFonts w:ascii="Times New Roman" w:hAnsi="Times New Roman" w:cs="Times New Roman"/>
          <w:sz w:val="28"/>
          <w:szCs w:val="28"/>
        </w:rPr>
        <w:t xml:space="preserve">Программы подлежат приведению в соответствие с решением Собрания депутатов </w:t>
      </w:r>
      <w:r w:rsidR="00BF7674">
        <w:rPr>
          <w:rFonts w:ascii="Times New Roman" w:hAnsi="Times New Roman" w:cs="Times New Roman"/>
          <w:sz w:val="28"/>
          <w:szCs w:val="28"/>
        </w:rPr>
        <w:t>Кунашакского</w:t>
      </w:r>
      <w:r w:rsidRPr="0018793A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BF7674">
        <w:rPr>
          <w:rFonts w:ascii="Times New Roman" w:hAnsi="Times New Roman" w:cs="Times New Roman"/>
          <w:sz w:val="28"/>
          <w:szCs w:val="28"/>
        </w:rPr>
        <w:t>округа</w:t>
      </w:r>
      <w:r w:rsidRPr="0018793A">
        <w:rPr>
          <w:rFonts w:ascii="Times New Roman" w:hAnsi="Times New Roman" w:cs="Times New Roman"/>
          <w:sz w:val="28"/>
          <w:szCs w:val="28"/>
        </w:rPr>
        <w:t xml:space="preserve"> об утверждении бюджета </w:t>
      </w:r>
      <w:r w:rsidR="00BF7674">
        <w:rPr>
          <w:rFonts w:ascii="Times New Roman" w:hAnsi="Times New Roman" w:cs="Times New Roman"/>
          <w:sz w:val="28"/>
          <w:szCs w:val="28"/>
        </w:rPr>
        <w:t>округа</w:t>
      </w:r>
      <w:r w:rsidRPr="0018793A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</w:t>
      </w:r>
      <w:r w:rsidR="00BF7674">
        <w:rPr>
          <w:rFonts w:ascii="Times New Roman" w:hAnsi="Times New Roman" w:cs="Times New Roman"/>
          <w:sz w:val="28"/>
          <w:szCs w:val="28"/>
        </w:rPr>
        <w:t>,</w:t>
      </w:r>
      <w:r w:rsidRPr="0018793A">
        <w:rPr>
          <w:rFonts w:ascii="Times New Roman" w:hAnsi="Times New Roman" w:cs="Times New Roman"/>
          <w:sz w:val="28"/>
          <w:szCs w:val="28"/>
        </w:rPr>
        <w:t xml:space="preserve"> не позднее 1 апреля текущего финансового года, при внесении изменений в решение Собрания депутатов </w:t>
      </w:r>
      <w:r w:rsidR="00BF7674">
        <w:rPr>
          <w:rFonts w:ascii="Times New Roman" w:hAnsi="Times New Roman" w:cs="Times New Roman"/>
          <w:sz w:val="28"/>
          <w:szCs w:val="28"/>
        </w:rPr>
        <w:t>Кунашакского</w:t>
      </w:r>
      <w:r w:rsidRPr="0018793A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BF7674">
        <w:rPr>
          <w:rFonts w:ascii="Times New Roman" w:hAnsi="Times New Roman" w:cs="Times New Roman"/>
          <w:sz w:val="28"/>
          <w:szCs w:val="28"/>
        </w:rPr>
        <w:t>округа</w:t>
      </w:r>
      <w:r w:rsidRPr="0018793A">
        <w:rPr>
          <w:rFonts w:ascii="Times New Roman" w:hAnsi="Times New Roman" w:cs="Times New Roman"/>
          <w:sz w:val="28"/>
          <w:szCs w:val="28"/>
        </w:rPr>
        <w:t xml:space="preserve"> о бюджете </w:t>
      </w:r>
      <w:r w:rsidR="00BF7674">
        <w:rPr>
          <w:rFonts w:ascii="Times New Roman" w:hAnsi="Times New Roman" w:cs="Times New Roman"/>
          <w:sz w:val="28"/>
          <w:szCs w:val="28"/>
        </w:rPr>
        <w:t>округа</w:t>
      </w:r>
      <w:r w:rsidRPr="0018793A">
        <w:rPr>
          <w:rFonts w:ascii="Times New Roman" w:hAnsi="Times New Roman" w:cs="Times New Roman"/>
          <w:sz w:val="28"/>
          <w:szCs w:val="28"/>
        </w:rPr>
        <w:t xml:space="preserve"> на текущий финансовый год и плановый период </w:t>
      </w:r>
      <w:r w:rsidR="00A37080">
        <w:rPr>
          <w:rFonts w:ascii="Times New Roman" w:hAnsi="Times New Roman" w:cs="Times New Roman"/>
          <w:sz w:val="28"/>
          <w:szCs w:val="28"/>
        </w:rPr>
        <w:t>–</w:t>
      </w:r>
      <w:r w:rsidRPr="0018793A">
        <w:rPr>
          <w:rFonts w:ascii="Times New Roman" w:hAnsi="Times New Roman" w:cs="Times New Roman"/>
          <w:sz w:val="28"/>
          <w:szCs w:val="28"/>
        </w:rPr>
        <w:t xml:space="preserve"> </w:t>
      </w:r>
      <w:r w:rsidR="00A37080" w:rsidRPr="00A37080">
        <w:rPr>
          <w:rFonts w:ascii="Times New Roman" w:hAnsi="Times New Roman" w:cs="Times New Roman"/>
          <w:sz w:val="28"/>
          <w:szCs w:val="28"/>
        </w:rPr>
        <w:t>в течение трех месяцев</w:t>
      </w:r>
      <w:r w:rsidRPr="00A37080">
        <w:rPr>
          <w:rFonts w:ascii="Times New Roman" w:hAnsi="Times New Roman" w:cs="Times New Roman"/>
          <w:sz w:val="28"/>
          <w:szCs w:val="28"/>
        </w:rPr>
        <w:t xml:space="preserve"> со дня вступления в силу таких</w:t>
      </w:r>
      <w:proofErr w:type="gramEnd"/>
      <w:r w:rsidRPr="00A37080">
        <w:rPr>
          <w:rFonts w:ascii="Times New Roman" w:hAnsi="Times New Roman" w:cs="Times New Roman"/>
          <w:sz w:val="28"/>
          <w:szCs w:val="28"/>
        </w:rPr>
        <w:t xml:space="preserve"> изменений.</w:t>
      </w:r>
    </w:p>
    <w:p w:rsidR="0018793A" w:rsidRPr="0018793A" w:rsidRDefault="0018793A" w:rsidP="0018793A">
      <w:pPr>
        <w:widowControl w:val="0"/>
        <w:ind w:firstLine="709"/>
        <w:jc w:val="both"/>
        <w:rPr>
          <w:rFonts w:eastAsiaTheme="minorEastAsia"/>
          <w:sz w:val="28"/>
          <w:szCs w:val="28"/>
        </w:rPr>
      </w:pPr>
      <w:r w:rsidRPr="0018793A">
        <w:rPr>
          <w:rFonts w:eastAsiaTheme="minorEastAsia"/>
          <w:sz w:val="28"/>
          <w:szCs w:val="28"/>
        </w:rPr>
        <w:t xml:space="preserve">При завершении текущего финансового года в случае внесения </w:t>
      </w:r>
      <w:r w:rsidRPr="0018793A">
        <w:rPr>
          <w:rFonts w:eastAsiaTheme="minorEastAsia"/>
          <w:sz w:val="28"/>
          <w:szCs w:val="28"/>
        </w:rPr>
        <w:lastRenderedPageBreak/>
        <w:t xml:space="preserve">изменений в бюджет </w:t>
      </w:r>
      <w:r w:rsidR="00BF7674">
        <w:rPr>
          <w:rFonts w:eastAsiaTheme="minorEastAsia"/>
          <w:sz w:val="28"/>
          <w:szCs w:val="28"/>
        </w:rPr>
        <w:t>округа</w:t>
      </w:r>
      <w:r w:rsidRPr="0018793A">
        <w:rPr>
          <w:rFonts w:eastAsiaTheme="minorEastAsia"/>
          <w:sz w:val="28"/>
          <w:szCs w:val="28"/>
        </w:rPr>
        <w:t xml:space="preserve"> на плановый период, изменения в ранее утвержденные программы подлежат утверждению не позднее 31 декабря текущего финансового года.</w:t>
      </w:r>
    </w:p>
    <w:p w:rsidR="0018793A" w:rsidRPr="0018793A" w:rsidRDefault="004438FE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="0018793A" w:rsidRPr="0018793A">
        <w:rPr>
          <w:rFonts w:ascii="Times New Roman" w:hAnsi="Times New Roman" w:cs="Times New Roman"/>
          <w:sz w:val="28"/>
          <w:szCs w:val="28"/>
        </w:rPr>
        <w:t xml:space="preserve">. В процессе реализации Программы главой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="0018793A" w:rsidRPr="0018793A">
        <w:rPr>
          <w:rFonts w:ascii="Times New Roman" w:hAnsi="Times New Roman" w:cs="Times New Roman"/>
          <w:sz w:val="28"/>
          <w:szCs w:val="28"/>
        </w:rPr>
        <w:t xml:space="preserve">, заместителем главы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="0018793A" w:rsidRPr="0018793A">
        <w:rPr>
          <w:rFonts w:ascii="Times New Roman" w:hAnsi="Times New Roman" w:cs="Times New Roman"/>
          <w:sz w:val="28"/>
          <w:szCs w:val="28"/>
        </w:rPr>
        <w:t>,</w:t>
      </w:r>
      <w:r w:rsidR="00CD5D4B">
        <w:rPr>
          <w:rFonts w:ascii="Times New Roman" w:hAnsi="Times New Roman" w:cs="Times New Roman"/>
          <w:sz w:val="28"/>
          <w:szCs w:val="28"/>
        </w:rPr>
        <w:t xml:space="preserve"> курирующим финансовое направление,</w:t>
      </w:r>
      <w:r w:rsidR="0018793A" w:rsidRPr="0018793A">
        <w:rPr>
          <w:rFonts w:ascii="Times New Roman" w:hAnsi="Times New Roman" w:cs="Times New Roman"/>
          <w:sz w:val="28"/>
          <w:szCs w:val="28"/>
        </w:rPr>
        <w:t xml:space="preserve"> куратором, ответственным исполнителем, а также соисполнителями Программы (в части внесения изменений в соответствующие структурные элементы) может быть инициировано внесение изменений в Программу и ее структурные элементы.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Подготовка изменений, которые вносятся в Программу, осуществляется ответственным исполнителем (по согласованию с соисполнителями) или соисполнителем (по согласованию с ответственным исполнителем).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Внесение изменений в утвержденную Программу осуществляется в случаях: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1) необходимости внесения изменений в состав и наименование показателей Программы, структурных элементов Программы;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2) необходимости изменения перечня и состава мероприятий, срока их реализации;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3) изменения объема бюджетных ассигнований на реализацию мероприятий Программы;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4) изменения в законодательстве, определяющем отдельные полномочия ответственного исполнителя, соисполнителя Программы.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Проект изменений в Программу согл</w:t>
      </w:r>
      <w:r w:rsidR="003D155F">
        <w:rPr>
          <w:rFonts w:ascii="Times New Roman" w:hAnsi="Times New Roman" w:cs="Times New Roman"/>
          <w:sz w:val="28"/>
          <w:szCs w:val="28"/>
        </w:rPr>
        <w:t>асуется в соответствие с пунктами 23 и 24</w:t>
      </w:r>
      <w:r w:rsidRPr="0018793A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Внесение изменений в Программу за истекший финансовый год не допускается.</w:t>
      </w:r>
    </w:p>
    <w:p w:rsidR="0018793A" w:rsidRPr="0018793A" w:rsidRDefault="0018793A" w:rsidP="0018793A">
      <w:pPr>
        <w:pStyle w:val="a7"/>
        <w:widowControl w:val="0"/>
        <w:tabs>
          <w:tab w:val="left" w:pos="851"/>
          <w:tab w:val="left" w:pos="993"/>
        </w:tabs>
        <w:ind w:left="0" w:firstLine="709"/>
        <w:jc w:val="both"/>
        <w:rPr>
          <w:rFonts w:eastAsiaTheme="minorEastAsia"/>
          <w:color w:val="000000" w:themeColor="text1"/>
          <w:sz w:val="28"/>
          <w:szCs w:val="28"/>
        </w:rPr>
      </w:pPr>
      <w:r w:rsidRPr="0018793A">
        <w:rPr>
          <w:rFonts w:eastAsiaTheme="minorEastAsia"/>
          <w:color w:val="000000" w:themeColor="text1"/>
          <w:sz w:val="28"/>
          <w:szCs w:val="28"/>
        </w:rPr>
        <w:t>Внесение изменений в паспорт Программы, а также в паспорта ее структурных элементов следует осуществлять до наступления сроков достижения (выполнения) изменяемых параметров такой программы, ее структурного элемента.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793A" w:rsidRPr="0018793A" w:rsidRDefault="0018793A" w:rsidP="0018793A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93A">
        <w:rPr>
          <w:rFonts w:ascii="Times New Roman" w:hAnsi="Times New Roman" w:cs="Times New Roman"/>
          <w:b w:val="0"/>
          <w:sz w:val="28"/>
          <w:szCs w:val="28"/>
        </w:rPr>
        <w:t xml:space="preserve">4. Порядок проведения оценки эффективности Программы 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</w:p>
    <w:p w:rsidR="0018793A" w:rsidRPr="0018793A" w:rsidRDefault="005F4D6D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</w:t>
      </w:r>
      <w:r w:rsidR="0018793A" w:rsidRPr="0018793A">
        <w:rPr>
          <w:rFonts w:ascii="Times New Roman" w:hAnsi="Times New Roman" w:cs="Times New Roman"/>
          <w:sz w:val="28"/>
          <w:szCs w:val="28"/>
        </w:rPr>
        <w:t xml:space="preserve">. Под </w:t>
      </w:r>
      <w:r w:rsidR="00C873CC">
        <w:rPr>
          <w:rFonts w:ascii="Times New Roman" w:hAnsi="Times New Roman" w:cs="Times New Roman"/>
          <w:sz w:val="28"/>
          <w:szCs w:val="28"/>
        </w:rPr>
        <w:t>оценкой эффективности</w:t>
      </w:r>
      <w:r w:rsidR="0018793A" w:rsidRPr="0018793A">
        <w:rPr>
          <w:rFonts w:ascii="Times New Roman" w:hAnsi="Times New Roman" w:cs="Times New Roman"/>
          <w:sz w:val="28"/>
          <w:szCs w:val="28"/>
        </w:rPr>
        <w:t xml:space="preserve"> Программы понимается система мероприятий по измерению фактических параметров исполнения Программы и ее структурных элементов, определению их отклонений от плановых параметров, определению рисков, возникших при реализации Программы и ее структурных элементов.</w:t>
      </w:r>
    </w:p>
    <w:p w:rsidR="0018793A" w:rsidRPr="0018793A" w:rsidRDefault="005F4D6D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 w:rsidR="0018793A" w:rsidRPr="0018793A">
        <w:rPr>
          <w:rFonts w:ascii="Times New Roman" w:hAnsi="Times New Roman" w:cs="Times New Roman"/>
          <w:sz w:val="28"/>
          <w:szCs w:val="28"/>
        </w:rPr>
        <w:t xml:space="preserve">. Ответственный исполнитель обеспечивает подготовку отчета о реализации Программы </w:t>
      </w:r>
      <w:r w:rsidR="0018793A" w:rsidRPr="00956DE6">
        <w:rPr>
          <w:rFonts w:ascii="Times New Roman" w:hAnsi="Times New Roman" w:cs="Times New Roman"/>
          <w:sz w:val="28"/>
          <w:szCs w:val="28"/>
        </w:rPr>
        <w:t xml:space="preserve">за </w:t>
      </w:r>
      <w:r w:rsidR="0018793A" w:rsidRPr="0018793A">
        <w:rPr>
          <w:rFonts w:ascii="Times New Roman" w:hAnsi="Times New Roman" w:cs="Times New Roman"/>
          <w:sz w:val="28"/>
          <w:szCs w:val="28"/>
        </w:rPr>
        <w:t>отчетный год.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Соисполнители в пределах своей компетенции направляют ответственному исполнителю информацию об исполнении Программы в срок: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 xml:space="preserve">по итогам года - до 20 марта года, следующего </w:t>
      </w:r>
      <w:proofErr w:type="gramStart"/>
      <w:r w:rsidRPr="0018793A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18793A">
        <w:rPr>
          <w:rFonts w:ascii="Times New Roman" w:hAnsi="Times New Roman" w:cs="Times New Roman"/>
          <w:sz w:val="28"/>
          <w:szCs w:val="28"/>
        </w:rPr>
        <w:t xml:space="preserve"> отчетным.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Ответственные исполнители Программы осуществляют сбор информации об исполнении Программы и представляют в отдел экономики отчет о реализации Программы в срок: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lastRenderedPageBreak/>
        <w:t xml:space="preserve">по итогам года - до 5 апреля года, следующего </w:t>
      </w:r>
      <w:proofErr w:type="gramStart"/>
      <w:r w:rsidRPr="0018793A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18793A">
        <w:rPr>
          <w:rFonts w:ascii="Times New Roman" w:hAnsi="Times New Roman" w:cs="Times New Roman"/>
          <w:sz w:val="28"/>
          <w:szCs w:val="28"/>
        </w:rPr>
        <w:t xml:space="preserve"> отчетным.</w:t>
      </w:r>
    </w:p>
    <w:p w:rsidR="0018793A" w:rsidRPr="0018793A" w:rsidRDefault="00730BDF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</w:t>
      </w:r>
      <w:r w:rsidR="0018793A" w:rsidRPr="0018793A">
        <w:rPr>
          <w:rFonts w:ascii="Times New Roman" w:hAnsi="Times New Roman" w:cs="Times New Roman"/>
          <w:sz w:val="28"/>
          <w:szCs w:val="28"/>
        </w:rPr>
        <w:t xml:space="preserve">. Пакет документов </w:t>
      </w:r>
      <w:r w:rsidR="0018793A" w:rsidRPr="00BE37E1">
        <w:rPr>
          <w:rFonts w:ascii="Times New Roman" w:hAnsi="Times New Roman" w:cs="Times New Roman"/>
          <w:sz w:val="28"/>
          <w:szCs w:val="28"/>
        </w:rPr>
        <w:t>за</w:t>
      </w:r>
      <w:r w:rsidR="0018793A" w:rsidRPr="0018793A">
        <w:rPr>
          <w:rFonts w:ascii="Times New Roman" w:hAnsi="Times New Roman" w:cs="Times New Roman"/>
          <w:sz w:val="28"/>
          <w:szCs w:val="28"/>
        </w:rPr>
        <w:t xml:space="preserve"> отчетный год, представляется ответственным исполнителем в отдел экономики и должен содержать отчет (за отчетный год) о реализации Программы по формам приложения № 8 к настоящему Порядку.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Пакет документов годового отчета о реализации Программы должен содержать: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1) Отчет о реализации Программы по формам приложения № 8 к настоящему Порядку;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2) Расчет эффективности реализации Программы (по формам приложения № 9 к настоящему Порядку);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 xml:space="preserve">Пакеты документов о реализации Программы согласовываются с куратором Программы. Куратор осуществляет </w:t>
      </w:r>
      <w:proofErr w:type="gramStart"/>
      <w:r w:rsidRPr="0018793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8793A">
        <w:rPr>
          <w:rFonts w:ascii="Times New Roman" w:hAnsi="Times New Roman" w:cs="Times New Roman"/>
          <w:sz w:val="28"/>
          <w:szCs w:val="28"/>
        </w:rPr>
        <w:t xml:space="preserve"> достоверностью отчётов о ходе реализации Программы.</w:t>
      </w:r>
    </w:p>
    <w:p w:rsidR="0018793A" w:rsidRPr="0018793A" w:rsidRDefault="00730BDF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35. Отдел экономики</w:t>
      </w:r>
      <w:r w:rsidR="0018793A" w:rsidRPr="0018793A">
        <w:rPr>
          <w:rFonts w:ascii="Times New Roman" w:hAnsi="Times New Roman" w:cs="Times New Roman"/>
          <w:sz w:val="28"/>
          <w:szCs w:val="28"/>
        </w:rPr>
        <w:t xml:space="preserve"> по итогам отчетного года формирует сводную оценку эффективности муниципальных программ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="0018793A" w:rsidRPr="0018793A">
        <w:rPr>
          <w:rFonts w:ascii="Times New Roman" w:hAnsi="Times New Roman" w:cs="Times New Roman"/>
          <w:sz w:val="28"/>
          <w:szCs w:val="28"/>
        </w:rPr>
        <w:t xml:space="preserve"> с приложением сводной информации о реализации муниципальных программ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="0018793A" w:rsidRPr="0018793A">
        <w:rPr>
          <w:rFonts w:ascii="Times New Roman" w:hAnsi="Times New Roman" w:cs="Times New Roman"/>
          <w:sz w:val="28"/>
          <w:szCs w:val="28"/>
        </w:rPr>
        <w:t xml:space="preserve"> по формам приложения № 10 к настоящему Порядку и предоставляет его главе района в срок до 1 мая года, следующего </w:t>
      </w:r>
      <w:proofErr w:type="gramStart"/>
      <w:r w:rsidR="0018793A" w:rsidRPr="0018793A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18793A" w:rsidRPr="0018793A">
        <w:rPr>
          <w:rFonts w:ascii="Times New Roman" w:hAnsi="Times New Roman" w:cs="Times New Roman"/>
          <w:sz w:val="28"/>
          <w:szCs w:val="28"/>
        </w:rPr>
        <w:t xml:space="preserve"> отчетным.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3</w:t>
      </w:r>
      <w:r w:rsidR="00730BDF">
        <w:rPr>
          <w:rFonts w:ascii="Times New Roman" w:hAnsi="Times New Roman" w:cs="Times New Roman"/>
          <w:sz w:val="28"/>
          <w:szCs w:val="28"/>
        </w:rPr>
        <w:t>6</w:t>
      </w:r>
      <w:r w:rsidRPr="0018793A">
        <w:rPr>
          <w:rFonts w:ascii="Times New Roman" w:hAnsi="Times New Roman" w:cs="Times New Roman"/>
          <w:sz w:val="28"/>
          <w:szCs w:val="28"/>
        </w:rPr>
        <w:t xml:space="preserve">. В случае несоответствия результатов выполнения Программы целевым показателям эффективности, предусмотренным утвержденной Программой, отдел экономики направляет заместителю главы </w:t>
      </w:r>
      <w:r w:rsidR="00730BDF">
        <w:rPr>
          <w:rFonts w:ascii="Times New Roman" w:hAnsi="Times New Roman" w:cs="Times New Roman"/>
          <w:sz w:val="28"/>
          <w:szCs w:val="28"/>
        </w:rPr>
        <w:t>округа</w:t>
      </w:r>
      <w:r w:rsidRPr="0018793A">
        <w:rPr>
          <w:rFonts w:ascii="Times New Roman" w:hAnsi="Times New Roman" w:cs="Times New Roman"/>
          <w:sz w:val="28"/>
          <w:szCs w:val="28"/>
        </w:rPr>
        <w:t>, курирующему финансовое направление предложения: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1) о сокращении финансирования Программы за счет средств бюджета района на очередной финансовый год;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2) о досрочном прекращении реализации Программы с соблюдением процедур расторжения договоров (соглашений).</w:t>
      </w:r>
    </w:p>
    <w:p w:rsidR="0018793A" w:rsidRPr="0018793A" w:rsidRDefault="00730BDF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</w:t>
      </w:r>
      <w:r w:rsidR="0018793A" w:rsidRPr="0018793A">
        <w:rPr>
          <w:rFonts w:ascii="Times New Roman" w:hAnsi="Times New Roman" w:cs="Times New Roman"/>
          <w:sz w:val="28"/>
          <w:szCs w:val="28"/>
        </w:rPr>
        <w:t>. Досрочное завершение Программы обязательно в случаях: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а) исключения всех полномочий, в рамках которых реализуется Программа, из состава полномочий, отнесенных к компетенции органов местного самоуправления;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б) ликвидации ответственного исполнителя и невозможности возложения его обязанностей на другого ответственного исполнителя.</w:t>
      </w:r>
    </w:p>
    <w:p w:rsidR="0018793A" w:rsidRPr="0018793A" w:rsidRDefault="00730BDF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</w:t>
      </w:r>
      <w:r w:rsidR="0018793A" w:rsidRPr="0018793A">
        <w:rPr>
          <w:rFonts w:ascii="Times New Roman" w:hAnsi="Times New Roman" w:cs="Times New Roman"/>
          <w:sz w:val="28"/>
          <w:szCs w:val="28"/>
        </w:rPr>
        <w:t>. Сводный отчет об исполнении муниципальных программ и сводная</w:t>
      </w:r>
      <w:r w:rsidR="0018793A" w:rsidRPr="0018793A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18793A" w:rsidRPr="0018793A">
        <w:rPr>
          <w:rFonts w:ascii="Times New Roman" w:hAnsi="Times New Roman" w:cs="Times New Roman"/>
          <w:sz w:val="28"/>
          <w:szCs w:val="28"/>
        </w:rPr>
        <w:t xml:space="preserve">оценка эффективности муниципальных программ подлежит размещению на официальном сайте администрации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="0018793A" w:rsidRPr="0018793A">
        <w:rPr>
          <w:rFonts w:ascii="Times New Roman" w:hAnsi="Times New Roman" w:cs="Times New Roman"/>
          <w:sz w:val="28"/>
          <w:szCs w:val="28"/>
        </w:rPr>
        <w:t>.</w:t>
      </w:r>
    </w:p>
    <w:p w:rsidR="0018793A" w:rsidRPr="0018793A" w:rsidRDefault="00730BDF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</w:t>
      </w:r>
      <w:r w:rsidR="0018793A" w:rsidRPr="0018793A">
        <w:rPr>
          <w:rFonts w:ascii="Times New Roman" w:hAnsi="Times New Roman" w:cs="Times New Roman"/>
          <w:sz w:val="28"/>
          <w:szCs w:val="28"/>
        </w:rPr>
        <w:t>. Соисполнители Программы представляют ответственным исполнителям сведения для формирования аналитической информации о реализации Программы, а также иную информацию по запросам ответственных исполнителей.</w:t>
      </w:r>
    </w:p>
    <w:p w:rsidR="0018793A" w:rsidRPr="0018793A" w:rsidRDefault="00730BDF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</w:t>
      </w:r>
      <w:r w:rsidR="0018793A" w:rsidRPr="0018793A">
        <w:rPr>
          <w:rFonts w:ascii="Times New Roman" w:hAnsi="Times New Roman" w:cs="Times New Roman"/>
          <w:sz w:val="28"/>
          <w:szCs w:val="28"/>
        </w:rPr>
        <w:t xml:space="preserve">. Ответственный исполнитель, соисполнители Программы несут ответственность за реализацию соответствующих структурных элементов Программы, выполнение их мероприятий (достижение их результатов), достижение соответствующих показателей Программы и ее структурных элементов, а также полноту и достоверность сведений, представляемых для подготовки годового отчета о ходе реализации и об оценке эффективности </w:t>
      </w:r>
      <w:r w:rsidR="0018793A" w:rsidRPr="0018793A">
        <w:rPr>
          <w:rFonts w:ascii="Times New Roman" w:hAnsi="Times New Roman" w:cs="Times New Roman"/>
          <w:sz w:val="28"/>
          <w:szCs w:val="28"/>
        </w:rPr>
        <w:lastRenderedPageBreak/>
        <w:t>реализации Программы.</w:t>
      </w:r>
    </w:p>
    <w:p w:rsidR="0018793A" w:rsidRPr="0018793A" w:rsidRDefault="00730BDF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</w:t>
      </w:r>
      <w:r w:rsidR="0018793A" w:rsidRPr="0018793A">
        <w:rPr>
          <w:rFonts w:ascii="Times New Roman" w:hAnsi="Times New Roman" w:cs="Times New Roman"/>
          <w:sz w:val="28"/>
          <w:szCs w:val="28"/>
        </w:rPr>
        <w:t>. Ответственный исполнитель и соисполнители Программы представляют по зап</w:t>
      </w:r>
      <w:r>
        <w:rPr>
          <w:rFonts w:ascii="Times New Roman" w:hAnsi="Times New Roman" w:cs="Times New Roman"/>
          <w:sz w:val="28"/>
          <w:szCs w:val="28"/>
        </w:rPr>
        <w:t>росу в отдел экономики</w:t>
      </w:r>
      <w:r w:rsidR="0018793A" w:rsidRPr="0018793A">
        <w:rPr>
          <w:rFonts w:ascii="Times New Roman" w:hAnsi="Times New Roman" w:cs="Times New Roman"/>
          <w:sz w:val="28"/>
          <w:szCs w:val="28"/>
        </w:rPr>
        <w:t xml:space="preserve"> иную дополнительную (уточненную) информацию о ходе реализации Программы.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793A" w:rsidRPr="0018793A" w:rsidRDefault="008068ED" w:rsidP="0018793A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5</w:t>
      </w:r>
      <w:r w:rsidR="0018793A" w:rsidRPr="0018793A">
        <w:rPr>
          <w:rFonts w:ascii="Times New Roman" w:hAnsi="Times New Roman" w:cs="Times New Roman"/>
          <w:b w:val="0"/>
          <w:sz w:val="28"/>
          <w:szCs w:val="28"/>
        </w:rPr>
        <w:t>. Оценка эффективности реализации муниципальных программ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793A" w:rsidRPr="0018793A" w:rsidRDefault="005D51DE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</w:t>
      </w:r>
      <w:r w:rsidR="0018793A" w:rsidRPr="0018793A">
        <w:rPr>
          <w:rFonts w:ascii="Times New Roman" w:hAnsi="Times New Roman" w:cs="Times New Roman"/>
          <w:sz w:val="28"/>
          <w:szCs w:val="28"/>
        </w:rPr>
        <w:t>. По каждой Программе ежегодно проводится оценка эффективности ее реализации.</w:t>
      </w:r>
    </w:p>
    <w:p w:rsidR="0018793A" w:rsidRPr="0018793A" w:rsidRDefault="00385410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43</w:t>
      </w:r>
      <w:r w:rsidR="0018793A" w:rsidRPr="0018793A">
        <w:rPr>
          <w:rFonts w:ascii="Times New Roman" w:hAnsi="Times New Roman" w:cs="Times New Roman"/>
          <w:sz w:val="28"/>
          <w:szCs w:val="28"/>
        </w:rPr>
        <w:t>. Оценка эффективности реализации Программы осуществляется по итогам ее исполнения за отчетный финансовый год и в целом после завершения реализации Программы.</w:t>
      </w:r>
    </w:p>
    <w:p w:rsidR="0018793A" w:rsidRPr="0018793A" w:rsidRDefault="00385410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44</w:t>
      </w:r>
      <w:r w:rsidR="0018793A" w:rsidRPr="0018793A">
        <w:rPr>
          <w:rFonts w:ascii="Times New Roman" w:hAnsi="Times New Roman" w:cs="Times New Roman"/>
          <w:sz w:val="28"/>
          <w:szCs w:val="28"/>
        </w:rPr>
        <w:t>. Оценку эффективности реализации Программы проводят ответственные исполнители в соответствии с Методикой оценки эффективности реализации Программы Приложением № 9 настоящего Порядка.</w:t>
      </w:r>
    </w:p>
    <w:p w:rsidR="0018793A" w:rsidRPr="0018793A" w:rsidRDefault="00385410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45</w:t>
      </w:r>
      <w:r w:rsidR="0018793A" w:rsidRPr="0018793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8793A" w:rsidRPr="0018793A">
        <w:rPr>
          <w:rFonts w:ascii="Times New Roman" w:hAnsi="Times New Roman" w:cs="Times New Roman"/>
          <w:sz w:val="28"/>
          <w:szCs w:val="28"/>
        </w:rPr>
        <w:t>Расчет эффективности реализации Программы за отчетный финансовый год представля</w:t>
      </w:r>
      <w:r w:rsidR="00CD5296">
        <w:rPr>
          <w:rFonts w:ascii="Times New Roman" w:hAnsi="Times New Roman" w:cs="Times New Roman"/>
          <w:sz w:val="28"/>
          <w:szCs w:val="28"/>
        </w:rPr>
        <w:t>ется в отдел экономики</w:t>
      </w:r>
      <w:r w:rsidR="0018793A" w:rsidRPr="0018793A">
        <w:rPr>
          <w:rFonts w:ascii="Times New Roman" w:hAnsi="Times New Roman" w:cs="Times New Roman"/>
          <w:sz w:val="28"/>
          <w:szCs w:val="28"/>
        </w:rPr>
        <w:t xml:space="preserve"> в срок до 5 апреля года, следующего за отчетным по форме таблицы 1 приложения № 9 к Порядку.</w:t>
      </w:r>
      <w:proofErr w:type="gramEnd"/>
    </w:p>
    <w:p w:rsidR="0018793A" w:rsidRPr="0018793A" w:rsidRDefault="00385410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46</w:t>
      </w:r>
      <w:r w:rsidR="0018793A" w:rsidRPr="0018793A">
        <w:rPr>
          <w:rFonts w:ascii="Times New Roman" w:hAnsi="Times New Roman" w:cs="Times New Roman"/>
          <w:sz w:val="28"/>
          <w:szCs w:val="28"/>
        </w:rPr>
        <w:t>. Для оценки эффективности реализации Программы применяются целевые показатели.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Оценка эффективности реализации Программы осуществляется путем установления для каждого из мероприятий Программы одного или нескольких целевых показателей.</w:t>
      </w:r>
    </w:p>
    <w:p w:rsidR="0018793A" w:rsidRPr="0018793A" w:rsidRDefault="00CD5296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47</w:t>
      </w:r>
      <w:r w:rsidR="0018793A" w:rsidRPr="0018793A">
        <w:rPr>
          <w:rFonts w:ascii="Times New Roman" w:hAnsi="Times New Roman" w:cs="Times New Roman"/>
          <w:sz w:val="28"/>
          <w:szCs w:val="28"/>
        </w:rPr>
        <w:t>. Критериями оценки эффективности реализации Программы являются: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1) соответствие запланированному уровню расходов на реализацию мероприятий Программы;</w:t>
      </w:r>
    </w:p>
    <w:p w:rsidR="0018793A" w:rsidRPr="0018793A" w:rsidRDefault="0018793A" w:rsidP="00187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3A">
        <w:rPr>
          <w:rFonts w:ascii="Times New Roman" w:hAnsi="Times New Roman" w:cs="Times New Roman"/>
          <w:sz w:val="28"/>
          <w:szCs w:val="28"/>
        </w:rPr>
        <w:t>2) достижение установленных значений целевых показателей.</w:t>
      </w:r>
    </w:p>
    <w:p w:rsidR="00CF7537" w:rsidRDefault="00CF7537" w:rsidP="008C1E7C">
      <w:pPr>
        <w:rPr>
          <w:sz w:val="28"/>
          <w:szCs w:val="28"/>
        </w:rPr>
        <w:sectPr w:rsidR="00CF7537" w:rsidSect="00072052">
          <w:headerReference w:type="default" r:id="rId14"/>
          <w:pgSz w:w="11906" w:h="16838"/>
          <w:pgMar w:top="1134" w:right="850" w:bottom="1134" w:left="1418" w:header="181" w:footer="709" w:gutter="0"/>
          <w:cols w:space="708"/>
          <w:titlePg/>
          <w:docGrid w:linePitch="360"/>
        </w:sectPr>
      </w:pPr>
    </w:p>
    <w:p w:rsidR="00CF7537" w:rsidRPr="00CF7537" w:rsidRDefault="00CF7537" w:rsidP="00CF7537">
      <w:pPr>
        <w:pStyle w:val="ConsPlusNormal"/>
        <w:ind w:left="8080"/>
        <w:outlineLvl w:val="0"/>
        <w:rPr>
          <w:rFonts w:ascii="Times New Roman" w:hAnsi="Times New Roman" w:cs="Times New Roman"/>
          <w:sz w:val="28"/>
          <w:szCs w:val="28"/>
        </w:rPr>
      </w:pPr>
      <w:r w:rsidRPr="00CF7537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CF7537" w:rsidRPr="00CF7537" w:rsidRDefault="00CF7537" w:rsidP="00CF7537">
      <w:pPr>
        <w:pStyle w:val="ConsPlusNormal"/>
        <w:ind w:left="8080"/>
        <w:rPr>
          <w:rFonts w:ascii="Times New Roman" w:hAnsi="Times New Roman" w:cs="Times New Roman"/>
          <w:sz w:val="28"/>
          <w:szCs w:val="28"/>
        </w:rPr>
      </w:pPr>
      <w:r w:rsidRPr="00CF7537">
        <w:rPr>
          <w:rFonts w:ascii="Times New Roman" w:hAnsi="Times New Roman" w:cs="Times New Roman"/>
          <w:sz w:val="28"/>
          <w:szCs w:val="28"/>
        </w:rPr>
        <w:t xml:space="preserve">к Порядку разработки, реализации </w:t>
      </w:r>
    </w:p>
    <w:p w:rsidR="00CF7537" w:rsidRDefault="00CF7537" w:rsidP="00CF7537">
      <w:pPr>
        <w:pStyle w:val="ConsPlusNormal"/>
        <w:ind w:left="8080"/>
        <w:rPr>
          <w:rFonts w:ascii="Times New Roman" w:hAnsi="Times New Roman" w:cs="Times New Roman"/>
          <w:sz w:val="28"/>
          <w:szCs w:val="28"/>
        </w:rPr>
      </w:pPr>
      <w:r w:rsidRPr="00CF7537">
        <w:rPr>
          <w:rFonts w:ascii="Times New Roman" w:hAnsi="Times New Roman" w:cs="Times New Roman"/>
          <w:sz w:val="28"/>
          <w:szCs w:val="28"/>
        </w:rPr>
        <w:t>и оценки эффективности муниципальных программ</w:t>
      </w:r>
    </w:p>
    <w:p w:rsidR="00CF7537" w:rsidRPr="00CF7537" w:rsidRDefault="00CF7537" w:rsidP="00CF7537">
      <w:pPr>
        <w:pStyle w:val="ConsPlusNormal"/>
        <w:ind w:left="8080"/>
        <w:rPr>
          <w:rFonts w:ascii="Times New Roman" w:hAnsi="Times New Roman" w:cs="Times New Roman"/>
          <w:sz w:val="28"/>
          <w:szCs w:val="28"/>
        </w:rPr>
      </w:pPr>
    </w:p>
    <w:p w:rsidR="00CF7537" w:rsidRPr="00CF7537" w:rsidRDefault="00CF7537" w:rsidP="00CF753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CF7537" w:rsidRPr="00CF7537" w:rsidRDefault="00CF7537" w:rsidP="00CF7537">
      <w:pPr>
        <w:widowControl w:val="0"/>
        <w:spacing w:before="108" w:after="108"/>
        <w:jc w:val="center"/>
        <w:outlineLvl w:val="1"/>
        <w:rPr>
          <w:bCs/>
          <w:color w:val="26282F"/>
          <w:sz w:val="28"/>
          <w:szCs w:val="28"/>
        </w:rPr>
      </w:pPr>
      <w:bookmarkStart w:id="4" w:name="P408"/>
      <w:bookmarkEnd w:id="4"/>
      <w:r w:rsidRPr="00CF7537">
        <w:rPr>
          <w:bCs/>
          <w:color w:val="26282F"/>
          <w:sz w:val="28"/>
          <w:szCs w:val="28"/>
        </w:rPr>
        <w:t>Перечень муниципальных программ</w:t>
      </w: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</w:p>
    <w:tbl>
      <w:tblPr>
        <w:tblW w:w="0" w:type="auto"/>
        <w:tblInd w:w="2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3360"/>
        <w:gridCol w:w="2857"/>
        <w:gridCol w:w="2743"/>
        <w:gridCol w:w="2785"/>
      </w:tblGrid>
      <w:tr w:rsidR="00CF7537" w:rsidRPr="00CF7537" w:rsidTr="00CF7537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N</w:t>
            </w:r>
          </w:p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  <w:proofErr w:type="gramStart"/>
            <w:r w:rsidRPr="00CF7537">
              <w:rPr>
                <w:sz w:val="28"/>
                <w:szCs w:val="28"/>
              </w:rPr>
              <w:t>п</w:t>
            </w:r>
            <w:proofErr w:type="gramEnd"/>
            <w:r w:rsidRPr="00CF7537">
              <w:rPr>
                <w:sz w:val="28"/>
                <w:szCs w:val="28"/>
              </w:rPr>
              <w:t>/п</w:t>
            </w: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Ответственный куратор муниципальной программы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Соисполнители муниципальной программы</w:t>
            </w:r>
          </w:p>
        </w:tc>
      </w:tr>
      <w:tr w:rsidR="00CF7537" w:rsidRPr="00CF7537" w:rsidTr="00CF7537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CF7537" w:rsidRPr="00CF7537" w:rsidTr="00CF7537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CF7537" w:rsidRPr="00CF7537" w:rsidTr="00CF7537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</w:tbl>
    <w:p w:rsidR="00CF7537" w:rsidRPr="00CF7537" w:rsidRDefault="00CF7537" w:rsidP="00CF753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7537" w:rsidRPr="00CF7537" w:rsidRDefault="00CF7537" w:rsidP="00CF753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7537" w:rsidRPr="00CF7537" w:rsidRDefault="00CF7537" w:rsidP="00CF7537">
      <w:pPr>
        <w:pStyle w:val="ConsPlusNormal"/>
        <w:pageBreakBefore/>
        <w:ind w:left="8080"/>
        <w:outlineLvl w:val="0"/>
        <w:rPr>
          <w:rFonts w:ascii="Times New Roman" w:hAnsi="Times New Roman" w:cs="Times New Roman"/>
          <w:sz w:val="28"/>
          <w:szCs w:val="28"/>
        </w:rPr>
      </w:pPr>
      <w:r w:rsidRPr="00CF7537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CF7537" w:rsidRPr="00CF7537" w:rsidRDefault="00CF7537" w:rsidP="00CF7537">
      <w:pPr>
        <w:pStyle w:val="ConsPlusNormal"/>
        <w:ind w:left="8080"/>
        <w:rPr>
          <w:rFonts w:ascii="Times New Roman" w:hAnsi="Times New Roman" w:cs="Times New Roman"/>
          <w:sz w:val="28"/>
          <w:szCs w:val="28"/>
        </w:rPr>
      </w:pPr>
      <w:r w:rsidRPr="00CF7537">
        <w:rPr>
          <w:rFonts w:ascii="Times New Roman" w:hAnsi="Times New Roman" w:cs="Times New Roman"/>
          <w:sz w:val="28"/>
          <w:szCs w:val="28"/>
        </w:rPr>
        <w:t xml:space="preserve">к Порядку разработки, реализации </w:t>
      </w:r>
    </w:p>
    <w:p w:rsidR="00CF7537" w:rsidRPr="00CF7537" w:rsidRDefault="00CF7537" w:rsidP="00CF7537">
      <w:pPr>
        <w:pStyle w:val="ConsPlusNormal"/>
        <w:ind w:left="8080"/>
        <w:rPr>
          <w:rFonts w:ascii="Times New Roman" w:hAnsi="Times New Roman" w:cs="Times New Roman"/>
          <w:sz w:val="28"/>
          <w:szCs w:val="28"/>
        </w:rPr>
      </w:pPr>
      <w:r w:rsidRPr="00CF7537">
        <w:rPr>
          <w:rFonts w:ascii="Times New Roman" w:hAnsi="Times New Roman" w:cs="Times New Roman"/>
          <w:sz w:val="28"/>
          <w:szCs w:val="28"/>
        </w:rPr>
        <w:t>и оценки эффективности муниципальных программ</w:t>
      </w:r>
    </w:p>
    <w:p w:rsidR="00CF7537" w:rsidRPr="00CF7537" w:rsidRDefault="00CF7537" w:rsidP="00CF753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CF7537" w:rsidRDefault="00CF7537" w:rsidP="00CF753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7537" w:rsidRPr="00CF7537" w:rsidRDefault="00CF7537" w:rsidP="00CF753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7537" w:rsidRPr="00CF7537" w:rsidRDefault="00CF7537" w:rsidP="00CF753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7537" w:rsidRPr="00CF7537" w:rsidRDefault="00CF7537" w:rsidP="00CF753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P468"/>
      <w:bookmarkEnd w:id="5"/>
      <w:r w:rsidRPr="00CF7537">
        <w:rPr>
          <w:rFonts w:ascii="Times New Roman" w:hAnsi="Times New Roman" w:cs="Times New Roman"/>
          <w:sz w:val="28"/>
          <w:szCs w:val="28"/>
        </w:rPr>
        <w:t>Муниципальная программа</w:t>
      </w:r>
    </w:p>
    <w:p w:rsidR="00CF7537" w:rsidRPr="00CF7537" w:rsidRDefault="00CF7537" w:rsidP="00CF753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F7537">
        <w:rPr>
          <w:rFonts w:ascii="Times New Roman" w:hAnsi="Times New Roman" w:cs="Times New Roman"/>
          <w:sz w:val="28"/>
          <w:szCs w:val="28"/>
        </w:rPr>
        <w:t>"_____________________________"</w:t>
      </w:r>
    </w:p>
    <w:p w:rsidR="00CF7537" w:rsidRPr="00CF7537" w:rsidRDefault="00CF7537" w:rsidP="00CF753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F7537">
        <w:rPr>
          <w:rFonts w:ascii="Times New Roman" w:hAnsi="Times New Roman" w:cs="Times New Roman"/>
          <w:sz w:val="28"/>
          <w:szCs w:val="28"/>
        </w:rPr>
        <w:t>(наименование)</w:t>
      </w:r>
    </w:p>
    <w:p w:rsidR="00CF7537" w:rsidRPr="00CF7537" w:rsidRDefault="00CF7537" w:rsidP="00CF753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7537" w:rsidRPr="00CF7537" w:rsidRDefault="00CF7537" w:rsidP="00CF75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7537">
        <w:rPr>
          <w:rFonts w:ascii="Times New Roman" w:hAnsi="Times New Roman" w:cs="Times New Roman"/>
          <w:sz w:val="28"/>
          <w:szCs w:val="28"/>
        </w:rPr>
        <w:t>I. Оценка текущего состояния соответствующей сферы социально-экономического развития муниципального образования</w:t>
      </w:r>
    </w:p>
    <w:p w:rsidR="00CF7537" w:rsidRPr="00CF7537" w:rsidRDefault="00CF7537" w:rsidP="00CF75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7537">
        <w:rPr>
          <w:rFonts w:ascii="Times New Roman" w:hAnsi="Times New Roman" w:cs="Times New Roman"/>
          <w:sz w:val="28"/>
          <w:szCs w:val="28"/>
        </w:rPr>
        <w:t xml:space="preserve">II. Описание приоритетов и целей муниципальной политики в сфере реализации муниципальной программы </w:t>
      </w:r>
    </w:p>
    <w:p w:rsidR="00CF7537" w:rsidRPr="00CF7537" w:rsidRDefault="00CF7537" w:rsidP="00CF75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7537">
        <w:rPr>
          <w:rFonts w:ascii="Times New Roman" w:hAnsi="Times New Roman" w:cs="Times New Roman"/>
          <w:sz w:val="28"/>
          <w:szCs w:val="28"/>
        </w:rPr>
        <w:t xml:space="preserve">III. Сведения о </w:t>
      </w:r>
      <w:proofErr w:type="spellStart"/>
      <w:r w:rsidRPr="00CF7537">
        <w:rPr>
          <w:rFonts w:ascii="Times New Roman" w:hAnsi="Times New Roman" w:cs="Times New Roman"/>
          <w:sz w:val="28"/>
          <w:szCs w:val="28"/>
        </w:rPr>
        <w:t>взаимоувязке</w:t>
      </w:r>
      <w:proofErr w:type="spellEnd"/>
      <w:r w:rsidRPr="00CF7537">
        <w:rPr>
          <w:rFonts w:ascii="Times New Roman" w:hAnsi="Times New Roman" w:cs="Times New Roman"/>
          <w:sz w:val="28"/>
          <w:szCs w:val="28"/>
        </w:rPr>
        <w:t xml:space="preserve"> со стратегическими приоритетами, целями и показателями государственных программ</w:t>
      </w:r>
    </w:p>
    <w:p w:rsidR="00CF7537" w:rsidRPr="00CF7537" w:rsidRDefault="00CF7537" w:rsidP="00CF75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7537">
        <w:rPr>
          <w:rFonts w:ascii="Times New Roman" w:hAnsi="Times New Roman" w:cs="Times New Roman"/>
          <w:sz w:val="28"/>
          <w:szCs w:val="28"/>
        </w:rPr>
        <w:t>IV. Задачи муниципального управления, способы их эффективного решения в соответствующей отрасли экономики и сфере муниципального управления</w:t>
      </w:r>
    </w:p>
    <w:p w:rsidR="00CF7537" w:rsidRPr="00CF7537" w:rsidRDefault="00CF7537" w:rsidP="00CF753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7537" w:rsidRDefault="00CF7537" w:rsidP="00CF7537">
      <w:pPr>
        <w:pStyle w:val="ConsPlusNormal"/>
        <w:jc w:val="right"/>
        <w:rPr>
          <w:rFonts w:ascii="Times New Roman" w:hAnsi="Times New Roman" w:cs="Times New Roman"/>
        </w:rPr>
      </w:pPr>
    </w:p>
    <w:p w:rsidR="00CF7537" w:rsidRPr="00CF7537" w:rsidRDefault="00CF7537" w:rsidP="00CF7537">
      <w:pPr>
        <w:pStyle w:val="ConsPlusNormal"/>
        <w:pageBreakBefore/>
        <w:ind w:left="8080"/>
        <w:outlineLvl w:val="0"/>
        <w:rPr>
          <w:rFonts w:ascii="Times New Roman" w:hAnsi="Times New Roman" w:cs="Times New Roman"/>
          <w:sz w:val="28"/>
          <w:szCs w:val="28"/>
        </w:rPr>
      </w:pPr>
      <w:r w:rsidRPr="00CF7537"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</w:p>
    <w:p w:rsidR="00CF7537" w:rsidRPr="00CF7537" w:rsidRDefault="00CF7537" w:rsidP="00CF7537">
      <w:pPr>
        <w:pStyle w:val="ConsPlusNormal"/>
        <w:ind w:left="8080"/>
        <w:rPr>
          <w:rFonts w:ascii="Times New Roman" w:hAnsi="Times New Roman" w:cs="Times New Roman"/>
          <w:sz w:val="28"/>
          <w:szCs w:val="28"/>
        </w:rPr>
      </w:pPr>
      <w:r w:rsidRPr="00CF7537">
        <w:rPr>
          <w:rFonts w:ascii="Times New Roman" w:hAnsi="Times New Roman" w:cs="Times New Roman"/>
          <w:sz w:val="28"/>
          <w:szCs w:val="28"/>
        </w:rPr>
        <w:t xml:space="preserve">к Порядку разработки, реализации </w:t>
      </w:r>
    </w:p>
    <w:p w:rsidR="00CF7537" w:rsidRPr="00CF7537" w:rsidRDefault="00CF7537" w:rsidP="00CF7537">
      <w:pPr>
        <w:pStyle w:val="ConsPlusNormal"/>
        <w:ind w:left="8080"/>
        <w:rPr>
          <w:rFonts w:ascii="Times New Roman" w:hAnsi="Times New Roman" w:cs="Times New Roman"/>
          <w:sz w:val="28"/>
          <w:szCs w:val="28"/>
        </w:rPr>
      </w:pPr>
      <w:r w:rsidRPr="00CF7537">
        <w:rPr>
          <w:rFonts w:ascii="Times New Roman" w:hAnsi="Times New Roman" w:cs="Times New Roman"/>
          <w:sz w:val="28"/>
          <w:szCs w:val="28"/>
        </w:rPr>
        <w:t>и оценки эффективности муниципальных программ</w:t>
      </w:r>
    </w:p>
    <w:p w:rsidR="00CF7537" w:rsidRDefault="00CF7537" w:rsidP="00CF753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F7537" w:rsidRPr="00CF7537" w:rsidRDefault="00CF7537" w:rsidP="00CF753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F7537" w:rsidRPr="00CF7537" w:rsidRDefault="00CF7537" w:rsidP="00CF753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P491"/>
      <w:bookmarkEnd w:id="6"/>
      <w:r w:rsidRPr="00CF7537">
        <w:rPr>
          <w:rFonts w:ascii="Times New Roman" w:hAnsi="Times New Roman" w:cs="Times New Roman"/>
          <w:sz w:val="28"/>
          <w:szCs w:val="28"/>
        </w:rPr>
        <w:t>ПАСПОРТ</w:t>
      </w:r>
    </w:p>
    <w:p w:rsidR="00CF7537" w:rsidRPr="00CF7537" w:rsidRDefault="00CF7537" w:rsidP="00CF753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F7537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CF7537" w:rsidRPr="00CF7537" w:rsidRDefault="00CF7537" w:rsidP="00CF753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F7537">
        <w:rPr>
          <w:rFonts w:ascii="Times New Roman" w:hAnsi="Times New Roman" w:cs="Times New Roman"/>
          <w:sz w:val="28"/>
          <w:szCs w:val="28"/>
        </w:rPr>
        <w:t>"_____________________________"</w:t>
      </w:r>
    </w:p>
    <w:p w:rsidR="00CF7537" w:rsidRPr="00CF7537" w:rsidRDefault="00CF7537" w:rsidP="00CF753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F7537">
        <w:rPr>
          <w:rFonts w:ascii="Times New Roman" w:hAnsi="Times New Roman" w:cs="Times New Roman"/>
          <w:sz w:val="28"/>
          <w:szCs w:val="28"/>
        </w:rPr>
        <w:t>(наименование)</w:t>
      </w:r>
    </w:p>
    <w:p w:rsidR="00CF7537" w:rsidRPr="00CF7537" w:rsidRDefault="00CF7537" w:rsidP="00CF753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7537" w:rsidRPr="00CF7537" w:rsidRDefault="00CF7537" w:rsidP="00CF753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F7537">
        <w:rPr>
          <w:rFonts w:ascii="Times New Roman" w:hAnsi="Times New Roman" w:cs="Times New Roman"/>
          <w:sz w:val="28"/>
          <w:szCs w:val="28"/>
        </w:rPr>
        <w:t>1. Основные положения</w:t>
      </w:r>
    </w:p>
    <w:p w:rsidR="00CF7537" w:rsidRPr="00CF7537" w:rsidRDefault="00CF7537" w:rsidP="00CF753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232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85"/>
        <w:gridCol w:w="10547"/>
      </w:tblGrid>
      <w:tr w:rsidR="00CF7537" w:rsidRPr="008068ED" w:rsidTr="00CF7537">
        <w:tc>
          <w:tcPr>
            <w:tcW w:w="3685" w:type="dxa"/>
            <w:vAlign w:val="center"/>
          </w:tcPr>
          <w:p w:rsidR="00CF7537" w:rsidRPr="008068ED" w:rsidRDefault="00CF7537" w:rsidP="00CF75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Куратор муниципальной программы</w:t>
            </w:r>
          </w:p>
        </w:tc>
        <w:tc>
          <w:tcPr>
            <w:tcW w:w="10547" w:type="dxa"/>
          </w:tcPr>
          <w:p w:rsidR="00CF7537" w:rsidRPr="008068ED" w:rsidRDefault="00CF7537" w:rsidP="00CF7537">
            <w:pPr>
              <w:pStyle w:val="ConsPlusNormal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</w:tr>
      <w:tr w:rsidR="00CF7537" w:rsidRPr="008068ED" w:rsidTr="00CF7537">
        <w:tc>
          <w:tcPr>
            <w:tcW w:w="3685" w:type="dxa"/>
            <w:vAlign w:val="center"/>
          </w:tcPr>
          <w:p w:rsidR="00CF7537" w:rsidRPr="008068ED" w:rsidRDefault="00CF7537" w:rsidP="00CF75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10547" w:type="dxa"/>
          </w:tcPr>
          <w:p w:rsidR="00CF7537" w:rsidRPr="008068ED" w:rsidRDefault="00CF7537" w:rsidP="00CF7537">
            <w:pPr>
              <w:pStyle w:val="ConsPlusNormal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</w:tr>
      <w:tr w:rsidR="00CF7537" w:rsidRPr="008068ED" w:rsidTr="00CF7537">
        <w:tc>
          <w:tcPr>
            <w:tcW w:w="3685" w:type="dxa"/>
            <w:vMerge w:val="restart"/>
            <w:vAlign w:val="center"/>
          </w:tcPr>
          <w:p w:rsidR="00CF7537" w:rsidRPr="008068ED" w:rsidRDefault="00CF7537" w:rsidP="00CF75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10547" w:type="dxa"/>
          </w:tcPr>
          <w:p w:rsidR="00CF7537" w:rsidRPr="008068ED" w:rsidRDefault="00CF7537" w:rsidP="00CF75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</w:tr>
      <w:tr w:rsidR="00CF7537" w:rsidRPr="008068ED" w:rsidTr="00CF7537">
        <w:tc>
          <w:tcPr>
            <w:tcW w:w="3685" w:type="dxa"/>
            <w:vMerge/>
          </w:tcPr>
          <w:p w:rsidR="00CF7537" w:rsidRPr="008068ED" w:rsidRDefault="00CF7537" w:rsidP="00CF75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7" w:type="dxa"/>
          </w:tcPr>
          <w:p w:rsidR="00CF7537" w:rsidRPr="008068ED" w:rsidRDefault="00CF7537" w:rsidP="00CF75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</w:tr>
      <w:tr w:rsidR="00CF7537" w:rsidRPr="008068ED" w:rsidTr="00CF7537">
        <w:tc>
          <w:tcPr>
            <w:tcW w:w="3685" w:type="dxa"/>
            <w:vAlign w:val="center"/>
          </w:tcPr>
          <w:p w:rsidR="00CF7537" w:rsidRPr="008068ED" w:rsidRDefault="00CF7537" w:rsidP="00CF75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Период реализации муниципальной программы</w:t>
            </w:r>
          </w:p>
        </w:tc>
        <w:tc>
          <w:tcPr>
            <w:tcW w:w="10547" w:type="dxa"/>
          </w:tcPr>
          <w:p w:rsidR="00CF7537" w:rsidRPr="008068ED" w:rsidRDefault="00CF7537" w:rsidP="00CF7537">
            <w:pPr>
              <w:pStyle w:val="ConsPlusNormal"/>
              <w:jc w:val="both"/>
              <w:rPr>
                <w:rFonts w:ascii="Times New Roman" w:hAnsi="Times New Roman" w:cs="Times New Roman"/>
                <w:strike/>
                <w:sz w:val="24"/>
                <w:szCs w:val="24"/>
                <w:highlight w:val="yellow"/>
              </w:rPr>
            </w:pPr>
          </w:p>
        </w:tc>
      </w:tr>
      <w:tr w:rsidR="00CF7537" w:rsidRPr="008068ED" w:rsidTr="00CF7537">
        <w:tc>
          <w:tcPr>
            <w:tcW w:w="3685" w:type="dxa"/>
            <w:vMerge w:val="restart"/>
            <w:vAlign w:val="center"/>
          </w:tcPr>
          <w:p w:rsidR="00CF7537" w:rsidRPr="008068ED" w:rsidRDefault="00CF7537" w:rsidP="00CF75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0547" w:type="dxa"/>
          </w:tcPr>
          <w:p w:rsidR="00CF7537" w:rsidRPr="008068ED" w:rsidRDefault="00CF7537" w:rsidP="00CF75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Цель 1</w:t>
            </w:r>
          </w:p>
        </w:tc>
      </w:tr>
      <w:tr w:rsidR="00CF7537" w:rsidRPr="008068ED" w:rsidTr="00CF7537">
        <w:tc>
          <w:tcPr>
            <w:tcW w:w="3685" w:type="dxa"/>
            <w:vMerge/>
            <w:vAlign w:val="center"/>
          </w:tcPr>
          <w:p w:rsidR="00CF7537" w:rsidRPr="008068ED" w:rsidRDefault="00CF7537" w:rsidP="00CF75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7" w:type="dxa"/>
          </w:tcPr>
          <w:p w:rsidR="00CF7537" w:rsidRPr="008068ED" w:rsidRDefault="00CF7537" w:rsidP="00CF75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</w:tc>
      </w:tr>
      <w:tr w:rsidR="00CF7537" w:rsidRPr="008068ED" w:rsidTr="00CF7537">
        <w:tc>
          <w:tcPr>
            <w:tcW w:w="3685" w:type="dxa"/>
            <w:vMerge w:val="restart"/>
            <w:vAlign w:val="center"/>
          </w:tcPr>
          <w:p w:rsidR="00CF7537" w:rsidRPr="008068ED" w:rsidRDefault="00CF7537" w:rsidP="00CF75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Направления</w:t>
            </w:r>
          </w:p>
        </w:tc>
        <w:tc>
          <w:tcPr>
            <w:tcW w:w="10547" w:type="dxa"/>
          </w:tcPr>
          <w:p w:rsidR="00CF7537" w:rsidRPr="008068ED" w:rsidRDefault="00CF7537" w:rsidP="00CF75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Направление 1 "Наименование"</w:t>
            </w:r>
          </w:p>
        </w:tc>
      </w:tr>
      <w:tr w:rsidR="00CF7537" w:rsidRPr="008068ED" w:rsidTr="00CF7537">
        <w:tc>
          <w:tcPr>
            <w:tcW w:w="3685" w:type="dxa"/>
            <w:vMerge/>
          </w:tcPr>
          <w:p w:rsidR="00CF7537" w:rsidRPr="008068ED" w:rsidRDefault="00CF7537" w:rsidP="00CF75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7" w:type="dxa"/>
          </w:tcPr>
          <w:p w:rsidR="00CF7537" w:rsidRPr="008068ED" w:rsidRDefault="00CF7537" w:rsidP="00CF75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Направление 2 "Наименование"</w:t>
            </w:r>
          </w:p>
        </w:tc>
      </w:tr>
      <w:tr w:rsidR="00CF7537" w:rsidRPr="008068ED" w:rsidTr="00CF7537">
        <w:tc>
          <w:tcPr>
            <w:tcW w:w="3685" w:type="dxa"/>
            <w:vMerge/>
          </w:tcPr>
          <w:p w:rsidR="00CF7537" w:rsidRPr="008068ED" w:rsidRDefault="00CF7537" w:rsidP="00CF75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7" w:type="dxa"/>
          </w:tcPr>
          <w:p w:rsidR="00CF7537" w:rsidRPr="008068ED" w:rsidRDefault="00CF7537" w:rsidP="00CF75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</w:tr>
      <w:tr w:rsidR="00CF7537" w:rsidRPr="008068ED" w:rsidTr="00CF7537">
        <w:tc>
          <w:tcPr>
            <w:tcW w:w="3685" w:type="dxa"/>
            <w:vAlign w:val="center"/>
          </w:tcPr>
          <w:p w:rsidR="00CF7537" w:rsidRPr="008068ED" w:rsidRDefault="00CF7537" w:rsidP="00CF75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Объемы финансового обеспечения за весь период реализации по источникам финансирования*  (тыс. руб.)</w:t>
            </w:r>
          </w:p>
        </w:tc>
        <w:tc>
          <w:tcPr>
            <w:tcW w:w="10547" w:type="dxa"/>
          </w:tcPr>
          <w:p w:rsidR="00CF7537" w:rsidRPr="008068ED" w:rsidRDefault="00CF7537" w:rsidP="00CF75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537" w:rsidRPr="008068ED" w:rsidTr="00CF7537">
        <w:tc>
          <w:tcPr>
            <w:tcW w:w="3685" w:type="dxa"/>
            <w:vAlign w:val="center"/>
          </w:tcPr>
          <w:p w:rsidR="00CF7537" w:rsidRPr="008068ED" w:rsidRDefault="00CF7537" w:rsidP="00CF75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Связь с национальными целями развития Российской Федерации/государственной программой</w:t>
            </w:r>
          </w:p>
        </w:tc>
        <w:tc>
          <w:tcPr>
            <w:tcW w:w="10547" w:type="dxa"/>
          </w:tcPr>
          <w:p w:rsidR="00CF7537" w:rsidRPr="008068ED" w:rsidRDefault="00CF7537" w:rsidP="00CF75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Указывается наименование национальной цели развития Российской Федерации, а также наименование целевого показателя национальной цели в соответствии с Указом Президента Российской Федерации от 07.05.2024 № 309 "О национальных целях развития Российской Федерации на период до 2030 года и на перспективу до 2036 года" или (и) указывается связь с государственной программой</w:t>
            </w:r>
          </w:p>
        </w:tc>
      </w:tr>
    </w:tbl>
    <w:p w:rsidR="00CF7537" w:rsidRDefault="00CF7537" w:rsidP="00CF7537">
      <w:pPr>
        <w:pStyle w:val="ConsPlusNormal"/>
        <w:rPr>
          <w:rFonts w:ascii="Times New Roman" w:hAnsi="Times New Roman" w:cs="Times New Roman"/>
          <w:sz w:val="28"/>
          <w:szCs w:val="28"/>
        </w:rPr>
      </w:pPr>
      <w:bookmarkStart w:id="7" w:name="P530"/>
      <w:bookmarkEnd w:id="7"/>
      <w:r w:rsidRPr="00CF7537">
        <w:rPr>
          <w:rFonts w:ascii="Times New Roman" w:hAnsi="Times New Roman" w:cs="Times New Roman"/>
          <w:sz w:val="28"/>
          <w:szCs w:val="28"/>
        </w:rPr>
        <w:t xml:space="preserve">* Если финансирование только за счет </w:t>
      </w:r>
      <w:r w:rsidR="00255E59">
        <w:rPr>
          <w:rFonts w:ascii="Times New Roman" w:hAnsi="Times New Roman" w:cs="Times New Roman"/>
          <w:sz w:val="28"/>
          <w:szCs w:val="28"/>
        </w:rPr>
        <w:t>бюджета округа</w:t>
      </w:r>
      <w:r w:rsidRPr="00CF7537">
        <w:rPr>
          <w:rFonts w:ascii="Times New Roman" w:hAnsi="Times New Roman" w:cs="Times New Roman"/>
          <w:sz w:val="28"/>
          <w:szCs w:val="28"/>
        </w:rPr>
        <w:t xml:space="preserve">, то тогда нужно прописывать:  «Объем финансового обеспечения за счет средств бюджета </w:t>
      </w:r>
      <w:r w:rsidR="00255E59">
        <w:rPr>
          <w:rFonts w:ascii="Times New Roman" w:hAnsi="Times New Roman" w:cs="Times New Roman"/>
          <w:sz w:val="28"/>
          <w:szCs w:val="28"/>
        </w:rPr>
        <w:t xml:space="preserve">округа </w:t>
      </w:r>
      <w:r w:rsidRPr="00CF7537">
        <w:rPr>
          <w:rFonts w:ascii="Times New Roman" w:hAnsi="Times New Roman" w:cs="Times New Roman"/>
          <w:sz w:val="28"/>
          <w:szCs w:val="28"/>
        </w:rPr>
        <w:t>за весь</w:t>
      </w:r>
      <w:r w:rsidR="00771252">
        <w:rPr>
          <w:rFonts w:ascii="Times New Roman" w:hAnsi="Times New Roman" w:cs="Times New Roman"/>
          <w:sz w:val="28"/>
          <w:szCs w:val="28"/>
        </w:rPr>
        <w:t xml:space="preserve"> период реализации (тыс. руб.)».</w:t>
      </w:r>
    </w:p>
    <w:p w:rsidR="00771252" w:rsidRPr="00CF7537" w:rsidRDefault="00771252" w:rsidP="00CF7537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отсутствия финансового обеспечения за счет отдельных источников финансирования такие источники не приводятся.</w:t>
      </w:r>
    </w:p>
    <w:p w:rsidR="00CF7537" w:rsidRPr="00CF7537" w:rsidRDefault="00CF7537" w:rsidP="008068E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F7537" w:rsidRPr="00CF7537" w:rsidRDefault="00CF7537" w:rsidP="00CF753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F7537">
        <w:rPr>
          <w:rFonts w:ascii="Times New Roman" w:hAnsi="Times New Roman" w:cs="Times New Roman"/>
          <w:sz w:val="28"/>
          <w:szCs w:val="28"/>
        </w:rPr>
        <w:t>2. Показатели муниципальной программы</w:t>
      </w:r>
    </w:p>
    <w:p w:rsidR="00CF7537" w:rsidRPr="00CF7537" w:rsidRDefault="00CF7537" w:rsidP="00CF753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384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93"/>
        <w:gridCol w:w="2267"/>
        <w:gridCol w:w="1757"/>
        <w:gridCol w:w="2777"/>
        <w:gridCol w:w="1052"/>
        <w:gridCol w:w="1077"/>
        <w:gridCol w:w="1081"/>
        <w:gridCol w:w="1133"/>
        <w:gridCol w:w="10"/>
        <w:gridCol w:w="2427"/>
        <w:gridCol w:w="10"/>
      </w:tblGrid>
      <w:tr w:rsidR="00CF7537" w:rsidRPr="008068ED" w:rsidTr="00CF7537">
        <w:tc>
          <w:tcPr>
            <w:tcW w:w="793" w:type="dxa"/>
            <w:vMerge w:val="restart"/>
            <w:vAlign w:val="center"/>
          </w:tcPr>
          <w:p w:rsidR="00CF7537" w:rsidRPr="008068ED" w:rsidRDefault="00CF7537" w:rsidP="00CF7537">
            <w:pPr>
              <w:widowControl w:val="0"/>
              <w:jc w:val="center"/>
              <w:rPr>
                <w:rFonts w:eastAsiaTheme="minorEastAsia"/>
                <w:sz w:val="24"/>
                <w:szCs w:val="24"/>
              </w:rPr>
            </w:pPr>
            <w:r w:rsidRPr="008068ED">
              <w:rPr>
                <w:rFonts w:eastAsiaTheme="minorEastAsia"/>
                <w:sz w:val="24"/>
                <w:szCs w:val="24"/>
              </w:rPr>
              <w:t xml:space="preserve">N </w:t>
            </w:r>
            <w:proofErr w:type="gramStart"/>
            <w:r w:rsidRPr="008068ED">
              <w:rPr>
                <w:rFonts w:eastAsiaTheme="minorEastAsia"/>
                <w:sz w:val="24"/>
                <w:szCs w:val="24"/>
              </w:rPr>
              <w:t>п</w:t>
            </w:r>
            <w:proofErr w:type="gramEnd"/>
            <w:r w:rsidRPr="008068ED">
              <w:rPr>
                <w:rFonts w:eastAsiaTheme="minorEastAsia"/>
                <w:sz w:val="24"/>
                <w:szCs w:val="24"/>
              </w:rPr>
              <w:t>/п</w:t>
            </w:r>
          </w:p>
        </w:tc>
        <w:tc>
          <w:tcPr>
            <w:tcW w:w="2267" w:type="dxa"/>
            <w:vMerge w:val="restart"/>
            <w:vAlign w:val="center"/>
          </w:tcPr>
          <w:p w:rsidR="00CF7537" w:rsidRPr="008068ED" w:rsidRDefault="00CF7537" w:rsidP="00CF7537">
            <w:pPr>
              <w:widowControl w:val="0"/>
              <w:jc w:val="center"/>
              <w:rPr>
                <w:rFonts w:eastAsiaTheme="minorEastAsia"/>
                <w:sz w:val="24"/>
                <w:szCs w:val="24"/>
              </w:rPr>
            </w:pPr>
            <w:r w:rsidRPr="008068ED">
              <w:rPr>
                <w:rFonts w:eastAsiaTheme="minorEastAsia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57" w:type="dxa"/>
            <w:vMerge w:val="restart"/>
            <w:vAlign w:val="center"/>
          </w:tcPr>
          <w:p w:rsidR="00CF7537" w:rsidRPr="008068ED" w:rsidRDefault="00CF7537" w:rsidP="00CF7537">
            <w:pPr>
              <w:widowControl w:val="0"/>
              <w:jc w:val="center"/>
              <w:rPr>
                <w:rFonts w:eastAsiaTheme="minorEastAsia"/>
                <w:sz w:val="24"/>
                <w:szCs w:val="24"/>
              </w:rPr>
            </w:pPr>
            <w:r w:rsidRPr="008068ED">
              <w:rPr>
                <w:rFonts w:eastAsiaTheme="minorEastAsia"/>
                <w:sz w:val="24"/>
                <w:szCs w:val="24"/>
              </w:rPr>
              <w:t>Единица измерения</w:t>
            </w:r>
          </w:p>
        </w:tc>
        <w:tc>
          <w:tcPr>
            <w:tcW w:w="2777" w:type="dxa"/>
            <w:vMerge w:val="restart"/>
            <w:vAlign w:val="center"/>
          </w:tcPr>
          <w:p w:rsidR="00CF7537" w:rsidRPr="008068ED" w:rsidRDefault="00CF7537" w:rsidP="00CF7537">
            <w:pPr>
              <w:widowControl w:val="0"/>
              <w:jc w:val="center"/>
              <w:rPr>
                <w:rFonts w:eastAsiaTheme="minorEastAsia"/>
                <w:sz w:val="24"/>
                <w:szCs w:val="24"/>
              </w:rPr>
            </w:pPr>
            <w:r w:rsidRPr="008068ED">
              <w:rPr>
                <w:rFonts w:eastAsiaTheme="minorEastAsia"/>
                <w:sz w:val="24"/>
                <w:szCs w:val="24"/>
              </w:rPr>
              <w:t>Базовое значение за год, предшествующий году разработки проекта муниципальной программы</w:t>
            </w:r>
          </w:p>
        </w:tc>
        <w:tc>
          <w:tcPr>
            <w:tcW w:w="4353" w:type="dxa"/>
            <w:gridSpan w:val="5"/>
            <w:vAlign w:val="center"/>
          </w:tcPr>
          <w:p w:rsidR="00CF7537" w:rsidRPr="008068ED" w:rsidRDefault="00CF7537" w:rsidP="00CF7537">
            <w:pPr>
              <w:widowControl w:val="0"/>
              <w:jc w:val="center"/>
              <w:rPr>
                <w:rFonts w:eastAsiaTheme="minorEastAsia"/>
                <w:sz w:val="24"/>
                <w:szCs w:val="24"/>
              </w:rPr>
            </w:pPr>
            <w:r w:rsidRPr="008068ED">
              <w:rPr>
                <w:rFonts w:eastAsiaTheme="minorEastAsia"/>
                <w:sz w:val="24"/>
                <w:szCs w:val="24"/>
              </w:rPr>
              <w:t>Значение показателя по годам</w:t>
            </w:r>
          </w:p>
        </w:tc>
        <w:tc>
          <w:tcPr>
            <w:tcW w:w="2437" w:type="dxa"/>
            <w:gridSpan w:val="2"/>
            <w:vAlign w:val="center"/>
          </w:tcPr>
          <w:p w:rsidR="00CF7537" w:rsidRPr="008068ED" w:rsidRDefault="00CF7537" w:rsidP="00CF7537">
            <w:pPr>
              <w:widowControl w:val="0"/>
              <w:jc w:val="center"/>
              <w:rPr>
                <w:rFonts w:eastAsiaTheme="minorEastAsia"/>
                <w:sz w:val="24"/>
                <w:szCs w:val="24"/>
              </w:rPr>
            </w:pPr>
            <w:proofErr w:type="gramStart"/>
            <w:r w:rsidRPr="008068ED">
              <w:rPr>
                <w:rFonts w:eastAsiaTheme="minorEastAsia"/>
                <w:sz w:val="24"/>
                <w:szCs w:val="24"/>
              </w:rPr>
              <w:t>Ответственный</w:t>
            </w:r>
            <w:proofErr w:type="gramEnd"/>
            <w:r w:rsidRPr="008068ED">
              <w:rPr>
                <w:rFonts w:eastAsiaTheme="minorEastAsia"/>
                <w:sz w:val="24"/>
                <w:szCs w:val="24"/>
              </w:rPr>
              <w:t xml:space="preserve"> за достижение показателя </w:t>
            </w:r>
          </w:p>
        </w:tc>
      </w:tr>
      <w:tr w:rsidR="00CF7537" w:rsidRPr="008068ED" w:rsidTr="00CF7537">
        <w:trPr>
          <w:gridAfter w:val="1"/>
          <w:wAfter w:w="10" w:type="dxa"/>
        </w:trPr>
        <w:tc>
          <w:tcPr>
            <w:tcW w:w="793" w:type="dxa"/>
            <w:vMerge/>
          </w:tcPr>
          <w:p w:rsidR="00CF7537" w:rsidRPr="008068ED" w:rsidRDefault="00CF7537" w:rsidP="00CF7537">
            <w:pPr>
              <w:widowControl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267" w:type="dxa"/>
            <w:vMerge/>
          </w:tcPr>
          <w:p w:rsidR="00CF7537" w:rsidRPr="008068ED" w:rsidRDefault="00CF7537" w:rsidP="00CF7537">
            <w:pPr>
              <w:widowControl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CF7537" w:rsidRPr="008068ED" w:rsidRDefault="00CF7537" w:rsidP="00CF7537">
            <w:pPr>
              <w:widowControl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777" w:type="dxa"/>
            <w:vMerge/>
          </w:tcPr>
          <w:p w:rsidR="00CF7537" w:rsidRPr="008068ED" w:rsidRDefault="00CF7537" w:rsidP="00CF7537">
            <w:pPr>
              <w:widowControl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52" w:type="dxa"/>
            <w:vAlign w:val="center"/>
          </w:tcPr>
          <w:p w:rsidR="00CF7537" w:rsidRPr="008068ED" w:rsidRDefault="00CF7537" w:rsidP="00CF7537">
            <w:pPr>
              <w:widowControl w:val="0"/>
              <w:jc w:val="center"/>
              <w:rPr>
                <w:rFonts w:eastAsiaTheme="minorEastAsia"/>
                <w:sz w:val="24"/>
                <w:szCs w:val="24"/>
              </w:rPr>
            </w:pPr>
            <w:r w:rsidRPr="008068ED">
              <w:rPr>
                <w:rFonts w:eastAsiaTheme="minorEastAsia"/>
                <w:sz w:val="24"/>
                <w:szCs w:val="24"/>
              </w:rPr>
              <w:t>год</w:t>
            </w:r>
          </w:p>
        </w:tc>
        <w:tc>
          <w:tcPr>
            <w:tcW w:w="1077" w:type="dxa"/>
            <w:vAlign w:val="center"/>
          </w:tcPr>
          <w:p w:rsidR="00CF7537" w:rsidRPr="008068ED" w:rsidRDefault="00CF7537" w:rsidP="00CF7537">
            <w:pPr>
              <w:widowControl w:val="0"/>
              <w:jc w:val="center"/>
              <w:rPr>
                <w:rFonts w:eastAsiaTheme="minorEastAsia"/>
                <w:sz w:val="24"/>
                <w:szCs w:val="24"/>
              </w:rPr>
            </w:pPr>
            <w:r w:rsidRPr="008068ED">
              <w:rPr>
                <w:rFonts w:eastAsiaTheme="minorEastAsia"/>
                <w:sz w:val="24"/>
                <w:szCs w:val="24"/>
              </w:rPr>
              <w:t>год + 1</w:t>
            </w:r>
          </w:p>
        </w:tc>
        <w:tc>
          <w:tcPr>
            <w:tcW w:w="1081" w:type="dxa"/>
            <w:vAlign w:val="center"/>
          </w:tcPr>
          <w:p w:rsidR="00CF7537" w:rsidRPr="008068ED" w:rsidRDefault="00CF7537" w:rsidP="00CF7537">
            <w:pPr>
              <w:widowControl w:val="0"/>
              <w:jc w:val="center"/>
              <w:rPr>
                <w:rFonts w:eastAsiaTheme="minorEastAsia"/>
                <w:sz w:val="24"/>
                <w:szCs w:val="24"/>
              </w:rPr>
            </w:pPr>
            <w:r w:rsidRPr="008068ED">
              <w:rPr>
                <w:rFonts w:eastAsiaTheme="minorEastAsia"/>
                <w:sz w:val="24"/>
                <w:szCs w:val="24"/>
              </w:rPr>
              <w:t>...</w:t>
            </w:r>
          </w:p>
        </w:tc>
        <w:tc>
          <w:tcPr>
            <w:tcW w:w="1133" w:type="dxa"/>
            <w:vAlign w:val="center"/>
          </w:tcPr>
          <w:p w:rsidR="00CF7537" w:rsidRPr="008068ED" w:rsidRDefault="00CF7537" w:rsidP="00CF7537">
            <w:pPr>
              <w:widowControl w:val="0"/>
              <w:jc w:val="center"/>
              <w:rPr>
                <w:rFonts w:eastAsiaTheme="minorEastAsia"/>
                <w:sz w:val="24"/>
                <w:szCs w:val="24"/>
              </w:rPr>
            </w:pPr>
            <w:r w:rsidRPr="008068ED">
              <w:rPr>
                <w:rFonts w:eastAsiaTheme="minorEastAsia"/>
                <w:sz w:val="24"/>
                <w:szCs w:val="24"/>
              </w:rPr>
              <w:t>год + N</w:t>
            </w:r>
          </w:p>
        </w:tc>
        <w:tc>
          <w:tcPr>
            <w:tcW w:w="2437" w:type="dxa"/>
            <w:gridSpan w:val="2"/>
          </w:tcPr>
          <w:p w:rsidR="00CF7537" w:rsidRPr="008068ED" w:rsidRDefault="00CF7537" w:rsidP="00CF7537">
            <w:pPr>
              <w:widowControl w:val="0"/>
              <w:rPr>
                <w:rFonts w:eastAsiaTheme="minorEastAsia"/>
                <w:sz w:val="24"/>
                <w:szCs w:val="24"/>
              </w:rPr>
            </w:pPr>
          </w:p>
        </w:tc>
      </w:tr>
      <w:tr w:rsidR="00CF7537" w:rsidRPr="008068ED" w:rsidTr="00CF7537">
        <w:trPr>
          <w:gridAfter w:val="1"/>
          <w:wAfter w:w="10" w:type="dxa"/>
        </w:trPr>
        <w:tc>
          <w:tcPr>
            <w:tcW w:w="793" w:type="dxa"/>
          </w:tcPr>
          <w:p w:rsidR="00CF7537" w:rsidRPr="008068ED" w:rsidRDefault="00CF7537" w:rsidP="00CF7537">
            <w:pPr>
              <w:widowControl w:val="0"/>
              <w:jc w:val="center"/>
              <w:rPr>
                <w:rFonts w:eastAsiaTheme="minorEastAsia"/>
                <w:sz w:val="24"/>
                <w:szCs w:val="24"/>
              </w:rPr>
            </w:pPr>
            <w:r w:rsidRPr="008068ED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2267" w:type="dxa"/>
          </w:tcPr>
          <w:p w:rsidR="00CF7537" w:rsidRPr="008068ED" w:rsidRDefault="00CF7537" w:rsidP="00CF7537">
            <w:pPr>
              <w:widowControl w:val="0"/>
              <w:jc w:val="center"/>
              <w:rPr>
                <w:rFonts w:eastAsiaTheme="minorEastAsia"/>
                <w:sz w:val="24"/>
                <w:szCs w:val="24"/>
              </w:rPr>
            </w:pPr>
            <w:r w:rsidRPr="008068ED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1757" w:type="dxa"/>
          </w:tcPr>
          <w:p w:rsidR="00CF7537" w:rsidRPr="008068ED" w:rsidRDefault="00CF7537" w:rsidP="00CF7537">
            <w:pPr>
              <w:widowControl w:val="0"/>
              <w:jc w:val="center"/>
              <w:rPr>
                <w:rFonts w:eastAsiaTheme="minorEastAsia"/>
                <w:sz w:val="24"/>
                <w:szCs w:val="24"/>
              </w:rPr>
            </w:pPr>
            <w:r w:rsidRPr="008068ED"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2777" w:type="dxa"/>
          </w:tcPr>
          <w:p w:rsidR="00CF7537" w:rsidRPr="008068ED" w:rsidRDefault="00CF7537" w:rsidP="00CF7537">
            <w:pPr>
              <w:widowControl w:val="0"/>
              <w:jc w:val="center"/>
              <w:rPr>
                <w:rFonts w:eastAsiaTheme="minorEastAsia"/>
                <w:sz w:val="24"/>
                <w:szCs w:val="24"/>
              </w:rPr>
            </w:pPr>
            <w:r w:rsidRPr="008068ED"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1052" w:type="dxa"/>
          </w:tcPr>
          <w:p w:rsidR="00CF7537" w:rsidRPr="008068ED" w:rsidRDefault="00CF7537" w:rsidP="00CF7537">
            <w:pPr>
              <w:widowControl w:val="0"/>
              <w:jc w:val="center"/>
              <w:rPr>
                <w:rFonts w:eastAsiaTheme="minorEastAsia"/>
                <w:sz w:val="24"/>
                <w:szCs w:val="24"/>
              </w:rPr>
            </w:pPr>
            <w:r w:rsidRPr="008068ED">
              <w:rPr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1077" w:type="dxa"/>
          </w:tcPr>
          <w:p w:rsidR="00CF7537" w:rsidRPr="008068ED" w:rsidRDefault="00CF7537" w:rsidP="00CF7537">
            <w:pPr>
              <w:widowControl w:val="0"/>
              <w:jc w:val="center"/>
              <w:rPr>
                <w:rFonts w:eastAsiaTheme="minorEastAsia"/>
                <w:sz w:val="24"/>
                <w:szCs w:val="24"/>
              </w:rPr>
            </w:pPr>
            <w:r w:rsidRPr="008068ED">
              <w:rPr>
                <w:rFonts w:eastAsiaTheme="minorEastAsia"/>
                <w:sz w:val="24"/>
                <w:szCs w:val="24"/>
              </w:rPr>
              <w:t>6</w:t>
            </w:r>
          </w:p>
        </w:tc>
        <w:tc>
          <w:tcPr>
            <w:tcW w:w="1081" w:type="dxa"/>
          </w:tcPr>
          <w:p w:rsidR="00CF7537" w:rsidRPr="008068ED" w:rsidRDefault="00CF7537" w:rsidP="00CF7537">
            <w:pPr>
              <w:widowControl w:val="0"/>
              <w:jc w:val="center"/>
              <w:rPr>
                <w:rFonts w:eastAsiaTheme="minorEastAsia"/>
                <w:sz w:val="24"/>
                <w:szCs w:val="24"/>
              </w:rPr>
            </w:pPr>
            <w:r w:rsidRPr="008068ED">
              <w:rPr>
                <w:rFonts w:eastAsiaTheme="minorEastAsia"/>
                <w:sz w:val="24"/>
                <w:szCs w:val="24"/>
              </w:rPr>
              <w:t>7</w:t>
            </w:r>
          </w:p>
        </w:tc>
        <w:tc>
          <w:tcPr>
            <w:tcW w:w="1133" w:type="dxa"/>
          </w:tcPr>
          <w:p w:rsidR="00CF7537" w:rsidRPr="008068ED" w:rsidRDefault="00CF7537" w:rsidP="00CF7537">
            <w:pPr>
              <w:widowControl w:val="0"/>
              <w:jc w:val="center"/>
              <w:rPr>
                <w:rFonts w:eastAsiaTheme="minorEastAsia"/>
                <w:sz w:val="24"/>
                <w:szCs w:val="24"/>
              </w:rPr>
            </w:pPr>
            <w:r w:rsidRPr="008068ED">
              <w:rPr>
                <w:rFonts w:eastAsiaTheme="minorEastAsia"/>
                <w:sz w:val="24"/>
                <w:szCs w:val="24"/>
              </w:rPr>
              <w:t>8</w:t>
            </w:r>
          </w:p>
        </w:tc>
        <w:tc>
          <w:tcPr>
            <w:tcW w:w="2437" w:type="dxa"/>
            <w:gridSpan w:val="2"/>
          </w:tcPr>
          <w:p w:rsidR="00CF7537" w:rsidRPr="008068ED" w:rsidRDefault="00CF7537" w:rsidP="00CF7537">
            <w:pPr>
              <w:widowControl w:val="0"/>
              <w:jc w:val="center"/>
              <w:rPr>
                <w:rFonts w:eastAsiaTheme="minorEastAsia"/>
                <w:sz w:val="24"/>
                <w:szCs w:val="24"/>
                <w:lang w:val="en-US"/>
              </w:rPr>
            </w:pPr>
            <w:r w:rsidRPr="008068ED">
              <w:rPr>
                <w:rFonts w:eastAsiaTheme="minorEastAsia"/>
                <w:sz w:val="24"/>
                <w:szCs w:val="24"/>
                <w:lang w:val="en-US"/>
              </w:rPr>
              <w:t>9</w:t>
            </w:r>
          </w:p>
        </w:tc>
      </w:tr>
      <w:tr w:rsidR="00CF7537" w:rsidRPr="008068ED" w:rsidTr="00CF7537">
        <w:tc>
          <w:tcPr>
            <w:tcW w:w="14384" w:type="dxa"/>
            <w:gridSpan w:val="11"/>
          </w:tcPr>
          <w:p w:rsidR="00CF7537" w:rsidRPr="008068ED" w:rsidRDefault="00CF7537" w:rsidP="00CF7537">
            <w:pPr>
              <w:widowControl w:val="0"/>
              <w:rPr>
                <w:rFonts w:eastAsiaTheme="minorEastAsia"/>
                <w:sz w:val="24"/>
                <w:szCs w:val="24"/>
              </w:rPr>
            </w:pPr>
            <w:r w:rsidRPr="008068ED">
              <w:rPr>
                <w:rFonts w:eastAsiaTheme="minorEastAsia"/>
                <w:sz w:val="24"/>
                <w:szCs w:val="24"/>
              </w:rPr>
              <w:t>1. Цель муниципальной программы "Наименование цели"</w:t>
            </w:r>
          </w:p>
        </w:tc>
      </w:tr>
      <w:tr w:rsidR="00CF7537" w:rsidRPr="008068ED" w:rsidTr="00CF7537">
        <w:trPr>
          <w:gridAfter w:val="1"/>
          <w:wAfter w:w="10" w:type="dxa"/>
        </w:trPr>
        <w:tc>
          <w:tcPr>
            <w:tcW w:w="793" w:type="dxa"/>
          </w:tcPr>
          <w:p w:rsidR="00CF7537" w:rsidRPr="008068ED" w:rsidRDefault="00CF7537" w:rsidP="00CF7537">
            <w:pPr>
              <w:widowControl w:val="0"/>
              <w:jc w:val="center"/>
              <w:rPr>
                <w:rFonts w:eastAsiaTheme="minorEastAsia"/>
                <w:sz w:val="24"/>
                <w:szCs w:val="24"/>
              </w:rPr>
            </w:pPr>
            <w:r w:rsidRPr="008068ED">
              <w:rPr>
                <w:rFonts w:eastAsiaTheme="minorEastAsia"/>
                <w:sz w:val="24"/>
                <w:szCs w:val="24"/>
              </w:rPr>
              <w:t>1.1.</w:t>
            </w:r>
          </w:p>
        </w:tc>
        <w:tc>
          <w:tcPr>
            <w:tcW w:w="2267" w:type="dxa"/>
          </w:tcPr>
          <w:p w:rsidR="00CF7537" w:rsidRPr="008068ED" w:rsidRDefault="00CF7537" w:rsidP="00CF7537">
            <w:pPr>
              <w:widowControl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57" w:type="dxa"/>
          </w:tcPr>
          <w:p w:rsidR="00CF7537" w:rsidRPr="008068ED" w:rsidRDefault="00CF7537" w:rsidP="00CF7537">
            <w:pPr>
              <w:widowControl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777" w:type="dxa"/>
          </w:tcPr>
          <w:p w:rsidR="00CF7537" w:rsidRPr="008068ED" w:rsidRDefault="00CF7537" w:rsidP="00CF7537">
            <w:pPr>
              <w:widowControl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52" w:type="dxa"/>
          </w:tcPr>
          <w:p w:rsidR="00CF7537" w:rsidRPr="008068ED" w:rsidRDefault="00CF7537" w:rsidP="00CF7537">
            <w:pPr>
              <w:widowControl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77" w:type="dxa"/>
          </w:tcPr>
          <w:p w:rsidR="00CF7537" w:rsidRPr="008068ED" w:rsidRDefault="00CF7537" w:rsidP="00CF7537">
            <w:pPr>
              <w:widowControl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81" w:type="dxa"/>
          </w:tcPr>
          <w:p w:rsidR="00CF7537" w:rsidRPr="008068ED" w:rsidRDefault="00CF7537" w:rsidP="00CF7537">
            <w:pPr>
              <w:widowControl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133" w:type="dxa"/>
          </w:tcPr>
          <w:p w:rsidR="00CF7537" w:rsidRPr="008068ED" w:rsidRDefault="00CF7537" w:rsidP="00CF7537">
            <w:pPr>
              <w:widowControl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437" w:type="dxa"/>
            <w:gridSpan w:val="2"/>
          </w:tcPr>
          <w:p w:rsidR="00CF7537" w:rsidRPr="008068ED" w:rsidRDefault="00CF7537" w:rsidP="00CF7537">
            <w:pPr>
              <w:widowControl w:val="0"/>
              <w:rPr>
                <w:rFonts w:eastAsiaTheme="minorEastAsia"/>
                <w:sz w:val="24"/>
                <w:szCs w:val="24"/>
              </w:rPr>
            </w:pPr>
          </w:p>
        </w:tc>
      </w:tr>
      <w:tr w:rsidR="00CF7537" w:rsidRPr="008068ED" w:rsidTr="00CF7537">
        <w:trPr>
          <w:gridAfter w:val="1"/>
          <w:wAfter w:w="10" w:type="dxa"/>
        </w:trPr>
        <w:tc>
          <w:tcPr>
            <w:tcW w:w="793" w:type="dxa"/>
          </w:tcPr>
          <w:p w:rsidR="00CF7537" w:rsidRPr="008068ED" w:rsidRDefault="00CF7537" w:rsidP="00CF7537">
            <w:pPr>
              <w:widowControl w:val="0"/>
              <w:jc w:val="center"/>
              <w:rPr>
                <w:rFonts w:eastAsiaTheme="minorEastAsia"/>
                <w:sz w:val="24"/>
                <w:szCs w:val="24"/>
              </w:rPr>
            </w:pPr>
            <w:r w:rsidRPr="008068ED">
              <w:rPr>
                <w:rFonts w:eastAsiaTheme="minorEastAsia"/>
                <w:sz w:val="24"/>
                <w:szCs w:val="24"/>
              </w:rPr>
              <w:t>1.2.</w:t>
            </w:r>
          </w:p>
        </w:tc>
        <w:tc>
          <w:tcPr>
            <w:tcW w:w="2267" w:type="dxa"/>
          </w:tcPr>
          <w:p w:rsidR="00CF7537" w:rsidRPr="008068ED" w:rsidRDefault="00CF7537" w:rsidP="00CF7537">
            <w:pPr>
              <w:widowControl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57" w:type="dxa"/>
          </w:tcPr>
          <w:p w:rsidR="00CF7537" w:rsidRPr="008068ED" w:rsidRDefault="00CF7537" w:rsidP="00CF7537">
            <w:pPr>
              <w:widowControl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777" w:type="dxa"/>
          </w:tcPr>
          <w:p w:rsidR="00CF7537" w:rsidRPr="008068ED" w:rsidRDefault="00CF7537" w:rsidP="00CF7537">
            <w:pPr>
              <w:widowControl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52" w:type="dxa"/>
          </w:tcPr>
          <w:p w:rsidR="00CF7537" w:rsidRPr="008068ED" w:rsidRDefault="00CF7537" w:rsidP="00CF7537">
            <w:pPr>
              <w:widowControl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77" w:type="dxa"/>
          </w:tcPr>
          <w:p w:rsidR="00CF7537" w:rsidRPr="008068ED" w:rsidRDefault="00CF7537" w:rsidP="00CF7537">
            <w:pPr>
              <w:widowControl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81" w:type="dxa"/>
          </w:tcPr>
          <w:p w:rsidR="00CF7537" w:rsidRPr="008068ED" w:rsidRDefault="00CF7537" w:rsidP="00CF7537">
            <w:pPr>
              <w:widowControl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133" w:type="dxa"/>
          </w:tcPr>
          <w:p w:rsidR="00CF7537" w:rsidRPr="008068ED" w:rsidRDefault="00CF7537" w:rsidP="00CF7537">
            <w:pPr>
              <w:widowControl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437" w:type="dxa"/>
            <w:gridSpan w:val="2"/>
          </w:tcPr>
          <w:p w:rsidR="00CF7537" w:rsidRPr="008068ED" w:rsidRDefault="00CF7537" w:rsidP="00CF7537">
            <w:pPr>
              <w:widowControl w:val="0"/>
              <w:rPr>
                <w:rFonts w:eastAsiaTheme="minorEastAsia"/>
                <w:sz w:val="24"/>
                <w:szCs w:val="24"/>
              </w:rPr>
            </w:pPr>
          </w:p>
        </w:tc>
      </w:tr>
      <w:tr w:rsidR="00CF7537" w:rsidRPr="008068ED" w:rsidTr="00CF7537">
        <w:trPr>
          <w:gridAfter w:val="1"/>
          <w:wAfter w:w="10" w:type="dxa"/>
        </w:trPr>
        <w:tc>
          <w:tcPr>
            <w:tcW w:w="793" w:type="dxa"/>
          </w:tcPr>
          <w:p w:rsidR="00CF7537" w:rsidRPr="008068ED" w:rsidRDefault="00CF7537" w:rsidP="00CF7537">
            <w:pPr>
              <w:widowControl w:val="0"/>
              <w:jc w:val="center"/>
              <w:rPr>
                <w:rFonts w:eastAsiaTheme="minorEastAsia"/>
                <w:sz w:val="24"/>
                <w:szCs w:val="24"/>
              </w:rPr>
            </w:pPr>
            <w:r w:rsidRPr="008068ED">
              <w:rPr>
                <w:rFonts w:eastAsiaTheme="minorEastAsia"/>
                <w:sz w:val="24"/>
                <w:szCs w:val="24"/>
              </w:rPr>
              <w:t>...</w:t>
            </w:r>
          </w:p>
        </w:tc>
        <w:tc>
          <w:tcPr>
            <w:tcW w:w="2267" w:type="dxa"/>
          </w:tcPr>
          <w:p w:rsidR="00CF7537" w:rsidRPr="008068ED" w:rsidRDefault="00CF7537" w:rsidP="00CF7537">
            <w:pPr>
              <w:widowControl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57" w:type="dxa"/>
          </w:tcPr>
          <w:p w:rsidR="00CF7537" w:rsidRPr="008068ED" w:rsidRDefault="00CF7537" w:rsidP="00CF7537">
            <w:pPr>
              <w:widowControl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777" w:type="dxa"/>
          </w:tcPr>
          <w:p w:rsidR="00CF7537" w:rsidRPr="008068ED" w:rsidRDefault="00CF7537" w:rsidP="00CF7537">
            <w:pPr>
              <w:widowControl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52" w:type="dxa"/>
          </w:tcPr>
          <w:p w:rsidR="00CF7537" w:rsidRPr="008068ED" w:rsidRDefault="00CF7537" w:rsidP="00CF7537">
            <w:pPr>
              <w:widowControl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77" w:type="dxa"/>
          </w:tcPr>
          <w:p w:rsidR="00CF7537" w:rsidRPr="008068ED" w:rsidRDefault="00CF7537" w:rsidP="00CF7537">
            <w:pPr>
              <w:widowControl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81" w:type="dxa"/>
          </w:tcPr>
          <w:p w:rsidR="00CF7537" w:rsidRPr="008068ED" w:rsidRDefault="00CF7537" w:rsidP="00CF7537">
            <w:pPr>
              <w:widowControl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133" w:type="dxa"/>
          </w:tcPr>
          <w:p w:rsidR="00CF7537" w:rsidRPr="008068ED" w:rsidRDefault="00CF7537" w:rsidP="00CF7537">
            <w:pPr>
              <w:widowControl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437" w:type="dxa"/>
            <w:gridSpan w:val="2"/>
          </w:tcPr>
          <w:p w:rsidR="00CF7537" w:rsidRPr="008068ED" w:rsidRDefault="00CF7537" w:rsidP="00CF7537">
            <w:pPr>
              <w:widowControl w:val="0"/>
              <w:rPr>
                <w:rFonts w:eastAsiaTheme="minorEastAsia"/>
                <w:sz w:val="24"/>
                <w:szCs w:val="24"/>
              </w:rPr>
            </w:pPr>
          </w:p>
        </w:tc>
      </w:tr>
      <w:tr w:rsidR="00CF7537" w:rsidRPr="008068ED" w:rsidTr="00CF7537">
        <w:tc>
          <w:tcPr>
            <w:tcW w:w="14384" w:type="dxa"/>
            <w:gridSpan w:val="11"/>
          </w:tcPr>
          <w:p w:rsidR="00CF7537" w:rsidRPr="008068ED" w:rsidRDefault="00CF7537" w:rsidP="00CF7537">
            <w:pPr>
              <w:widowControl w:val="0"/>
              <w:rPr>
                <w:rFonts w:eastAsiaTheme="minorEastAsia"/>
                <w:sz w:val="24"/>
                <w:szCs w:val="24"/>
              </w:rPr>
            </w:pPr>
            <w:r w:rsidRPr="008068ED">
              <w:rPr>
                <w:rFonts w:eastAsiaTheme="minorEastAsia"/>
                <w:sz w:val="24"/>
                <w:szCs w:val="24"/>
              </w:rPr>
              <w:t>2. Цель муниципальной программы "Наименование цели"</w:t>
            </w:r>
          </w:p>
        </w:tc>
      </w:tr>
      <w:tr w:rsidR="00CF7537" w:rsidRPr="008068ED" w:rsidTr="00CF7537">
        <w:trPr>
          <w:gridAfter w:val="1"/>
          <w:wAfter w:w="10" w:type="dxa"/>
        </w:trPr>
        <w:tc>
          <w:tcPr>
            <w:tcW w:w="793" w:type="dxa"/>
          </w:tcPr>
          <w:p w:rsidR="00CF7537" w:rsidRPr="008068ED" w:rsidRDefault="00CF7537" w:rsidP="00CF7537">
            <w:pPr>
              <w:widowControl w:val="0"/>
              <w:jc w:val="center"/>
              <w:rPr>
                <w:rFonts w:eastAsiaTheme="minorEastAsia"/>
                <w:sz w:val="24"/>
                <w:szCs w:val="24"/>
              </w:rPr>
            </w:pPr>
            <w:r w:rsidRPr="008068ED">
              <w:rPr>
                <w:rFonts w:eastAsiaTheme="minorEastAsia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2267" w:type="dxa"/>
          </w:tcPr>
          <w:p w:rsidR="00CF7537" w:rsidRPr="008068ED" w:rsidRDefault="00CF7537" w:rsidP="00CF7537">
            <w:pPr>
              <w:widowControl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57" w:type="dxa"/>
          </w:tcPr>
          <w:p w:rsidR="00CF7537" w:rsidRPr="008068ED" w:rsidRDefault="00CF7537" w:rsidP="00CF7537">
            <w:pPr>
              <w:widowControl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777" w:type="dxa"/>
          </w:tcPr>
          <w:p w:rsidR="00CF7537" w:rsidRPr="008068ED" w:rsidRDefault="00CF7537" w:rsidP="00CF7537">
            <w:pPr>
              <w:widowControl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52" w:type="dxa"/>
          </w:tcPr>
          <w:p w:rsidR="00CF7537" w:rsidRPr="008068ED" w:rsidRDefault="00CF7537" w:rsidP="00CF7537">
            <w:pPr>
              <w:widowControl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77" w:type="dxa"/>
          </w:tcPr>
          <w:p w:rsidR="00CF7537" w:rsidRPr="008068ED" w:rsidRDefault="00CF7537" w:rsidP="00CF7537">
            <w:pPr>
              <w:widowControl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81" w:type="dxa"/>
          </w:tcPr>
          <w:p w:rsidR="00CF7537" w:rsidRPr="008068ED" w:rsidRDefault="00CF7537" w:rsidP="00CF7537">
            <w:pPr>
              <w:widowControl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133" w:type="dxa"/>
          </w:tcPr>
          <w:p w:rsidR="00CF7537" w:rsidRPr="008068ED" w:rsidRDefault="00CF7537" w:rsidP="00CF7537">
            <w:pPr>
              <w:widowControl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437" w:type="dxa"/>
            <w:gridSpan w:val="2"/>
          </w:tcPr>
          <w:p w:rsidR="00CF7537" w:rsidRPr="008068ED" w:rsidRDefault="00CF7537" w:rsidP="00CF7537">
            <w:pPr>
              <w:widowControl w:val="0"/>
              <w:rPr>
                <w:rFonts w:eastAsiaTheme="minorEastAsia"/>
                <w:sz w:val="24"/>
                <w:szCs w:val="24"/>
              </w:rPr>
            </w:pPr>
          </w:p>
        </w:tc>
      </w:tr>
      <w:tr w:rsidR="00CF7537" w:rsidRPr="008068ED" w:rsidTr="00CF7537">
        <w:trPr>
          <w:gridAfter w:val="1"/>
          <w:wAfter w:w="10" w:type="dxa"/>
        </w:trPr>
        <w:tc>
          <w:tcPr>
            <w:tcW w:w="793" w:type="dxa"/>
          </w:tcPr>
          <w:p w:rsidR="00CF7537" w:rsidRPr="008068ED" w:rsidRDefault="00CF7537" w:rsidP="00CF7537">
            <w:pPr>
              <w:widowControl w:val="0"/>
              <w:jc w:val="center"/>
              <w:rPr>
                <w:rFonts w:eastAsiaTheme="minorEastAsia"/>
                <w:sz w:val="24"/>
                <w:szCs w:val="24"/>
              </w:rPr>
            </w:pPr>
            <w:r w:rsidRPr="008068ED">
              <w:rPr>
                <w:rFonts w:eastAsiaTheme="minorEastAsia"/>
                <w:sz w:val="24"/>
                <w:szCs w:val="24"/>
              </w:rPr>
              <w:t>2.2.</w:t>
            </w:r>
          </w:p>
        </w:tc>
        <w:tc>
          <w:tcPr>
            <w:tcW w:w="2267" w:type="dxa"/>
          </w:tcPr>
          <w:p w:rsidR="00CF7537" w:rsidRPr="008068ED" w:rsidRDefault="00CF7537" w:rsidP="00CF7537">
            <w:pPr>
              <w:widowControl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57" w:type="dxa"/>
          </w:tcPr>
          <w:p w:rsidR="00CF7537" w:rsidRPr="008068ED" w:rsidRDefault="00CF7537" w:rsidP="00CF7537">
            <w:pPr>
              <w:widowControl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777" w:type="dxa"/>
          </w:tcPr>
          <w:p w:rsidR="00CF7537" w:rsidRPr="008068ED" w:rsidRDefault="00CF7537" w:rsidP="00CF7537">
            <w:pPr>
              <w:widowControl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52" w:type="dxa"/>
          </w:tcPr>
          <w:p w:rsidR="00CF7537" w:rsidRPr="008068ED" w:rsidRDefault="00CF7537" w:rsidP="00CF7537">
            <w:pPr>
              <w:widowControl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77" w:type="dxa"/>
          </w:tcPr>
          <w:p w:rsidR="00CF7537" w:rsidRPr="008068ED" w:rsidRDefault="00CF7537" w:rsidP="00CF7537">
            <w:pPr>
              <w:widowControl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81" w:type="dxa"/>
          </w:tcPr>
          <w:p w:rsidR="00CF7537" w:rsidRPr="008068ED" w:rsidRDefault="00CF7537" w:rsidP="00CF7537">
            <w:pPr>
              <w:widowControl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133" w:type="dxa"/>
          </w:tcPr>
          <w:p w:rsidR="00CF7537" w:rsidRPr="008068ED" w:rsidRDefault="00CF7537" w:rsidP="00CF7537">
            <w:pPr>
              <w:widowControl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437" w:type="dxa"/>
            <w:gridSpan w:val="2"/>
          </w:tcPr>
          <w:p w:rsidR="00CF7537" w:rsidRPr="008068ED" w:rsidRDefault="00CF7537" w:rsidP="00CF7537">
            <w:pPr>
              <w:widowControl w:val="0"/>
              <w:rPr>
                <w:rFonts w:eastAsiaTheme="minorEastAsia"/>
                <w:sz w:val="24"/>
                <w:szCs w:val="24"/>
              </w:rPr>
            </w:pPr>
          </w:p>
        </w:tc>
      </w:tr>
      <w:tr w:rsidR="00CF7537" w:rsidRPr="008068ED" w:rsidTr="00CF7537">
        <w:trPr>
          <w:gridAfter w:val="1"/>
          <w:wAfter w:w="10" w:type="dxa"/>
        </w:trPr>
        <w:tc>
          <w:tcPr>
            <w:tcW w:w="793" w:type="dxa"/>
          </w:tcPr>
          <w:p w:rsidR="00CF7537" w:rsidRPr="008068ED" w:rsidRDefault="00CF7537" w:rsidP="00CF7537">
            <w:pPr>
              <w:widowControl w:val="0"/>
              <w:jc w:val="center"/>
              <w:rPr>
                <w:rFonts w:eastAsiaTheme="minorEastAsia"/>
                <w:sz w:val="24"/>
                <w:szCs w:val="24"/>
              </w:rPr>
            </w:pPr>
            <w:r w:rsidRPr="008068ED">
              <w:rPr>
                <w:rFonts w:eastAsiaTheme="minorEastAsia"/>
                <w:sz w:val="24"/>
                <w:szCs w:val="24"/>
              </w:rPr>
              <w:t>...</w:t>
            </w:r>
          </w:p>
        </w:tc>
        <w:tc>
          <w:tcPr>
            <w:tcW w:w="2267" w:type="dxa"/>
          </w:tcPr>
          <w:p w:rsidR="00CF7537" w:rsidRPr="008068ED" w:rsidRDefault="00CF7537" w:rsidP="00CF7537">
            <w:pPr>
              <w:widowControl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57" w:type="dxa"/>
          </w:tcPr>
          <w:p w:rsidR="00CF7537" w:rsidRPr="008068ED" w:rsidRDefault="00CF7537" w:rsidP="00CF7537">
            <w:pPr>
              <w:widowControl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777" w:type="dxa"/>
          </w:tcPr>
          <w:p w:rsidR="00CF7537" w:rsidRPr="008068ED" w:rsidRDefault="00CF7537" w:rsidP="00CF7537">
            <w:pPr>
              <w:widowControl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52" w:type="dxa"/>
          </w:tcPr>
          <w:p w:rsidR="00CF7537" w:rsidRPr="008068ED" w:rsidRDefault="00CF7537" w:rsidP="00CF7537">
            <w:pPr>
              <w:widowControl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77" w:type="dxa"/>
          </w:tcPr>
          <w:p w:rsidR="00CF7537" w:rsidRPr="008068ED" w:rsidRDefault="00CF7537" w:rsidP="00CF7537">
            <w:pPr>
              <w:widowControl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81" w:type="dxa"/>
          </w:tcPr>
          <w:p w:rsidR="00CF7537" w:rsidRPr="008068ED" w:rsidRDefault="00CF7537" w:rsidP="00CF7537">
            <w:pPr>
              <w:widowControl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133" w:type="dxa"/>
          </w:tcPr>
          <w:p w:rsidR="00CF7537" w:rsidRPr="008068ED" w:rsidRDefault="00CF7537" w:rsidP="00CF7537">
            <w:pPr>
              <w:widowControl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437" w:type="dxa"/>
            <w:gridSpan w:val="2"/>
          </w:tcPr>
          <w:p w:rsidR="00CF7537" w:rsidRPr="008068ED" w:rsidRDefault="00CF7537" w:rsidP="00CF7537">
            <w:pPr>
              <w:widowControl w:val="0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8068ED" w:rsidRDefault="008068ED" w:rsidP="008068E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8" w:name="P688"/>
      <w:bookmarkEnd w:id="8"/>
    </w:p>
    <w:p w:rsidR="00CF7537" w:rsidRPr="008068ED" w:rsidRDefault="00CF7537" w:rsidP="008068E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068ED">
        <w:rPr>
          <w:rFonts w:ascii="Times New Roman" w:hAnsi="Times New Roman" w:cs="Times New Roman"/>
          <w:sz w:val="28"/>
          <w:szCs w:val="28"/>
        </w:rPr>
        <w:t>3. План достижения показателей</w:t>
      </w:r>
    </w:p>
    <w:p w:rsidR="00CF7537" w:rsidRPr="008068ED" w:rsidRDefault="00CF7537" w:rsidP="008068E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068ED">
        <w:rPr>
          <w:rFonts w:ascii="Times New Roman" w:hAnsi="Times New Roman" w:cs="Times New Roman"/>
          <w:sz w:val="28"/>
          <w:szCs w:val="28"/>
        </w:rPr>
        <w:t>муниципальной программы *</w:t>
      </w:r>
    </w:p>
    <w:p w:rsidR="00CF7537" w:rsidRPr="00CF7537" w:rsidRDefault="00CF7537" w:rsidP="00CF753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31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80"/>
        <w:gridCol w:w="2138"/>
        <w:gridCol w:w="1276"/>
        <w:gridCol w:w="773"/>
        <w:gridCol w:w="773"/>
        <w:gridCol w:w="773"/>
        <w:gridCol w:w="773"/>
        <w:gridCol w:w="773"/>
        <w:gridCol w:w="774"/>
        <w:gridCol w:w="773"/>
        <w:gridCol w:w="773"/>
        <w:gridCol w:w="773"/>
        <w:gridCol w:w="773"/>
        <w:gridCol w:w="774"/>
        <w:gridCol w:w="1417"/>
      </w:tblGrid>
      <w:tr w:rsidR="00CF7537" w:rsidRPr="008068ED" w:rsidTr="00CF7537">
        <w:tc>
          <w:tcPr>
            <w:tcW w:w="980" w:type="dxa"/>
            <w:vMerge w:val="restart"/>
            <w:vAlign w:val="center"/>
          </w:tcPr>
          <w:p w:rsidR="00CF7537" w:rsidRPr="008068ED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  <w:p w:rsidR="00CF7537" w:rsidRPr="008068ED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138" w:type="dxa"/>
            <w:vMerge w:val="restart"/>
            <w:vAlign w:val="center"/>
          </w:tcPr>
          <w:p w:rsidR="00CF7537" w:rsidRPr="008068ED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Показатели муниципальной программы</w:t>
            </w:r>
          </w:p>
        </w:tc>
        <w:tc>
          <w:tcPr>
            <w:tcW w:w="1276" w:type="dxa"/>
            <w:vMerge w:val="restart"/>
            <w:vAlign w:val="center"/>
          </w:tcPr>
          <w:p w:rsidR="00CF7537" w:rsidRPr="008068ED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505" w:type="dxa"/>
            <w:gridSpan w:val="11"/>
            <w:vAlign w:val="center"/>
          </w:tcPr>
          <w:p w:rsidR="00CF7537" w:rsidRPr="008068ED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Плановые значения по месяцам</w:t>
            </w:r>
          </w:p>
        </w:tc>
        <w:tc>
          <w:tcPr>
            <w:tcW w:w="1417" w:type="dxa"/>
            <w:vAlign w:val="center"/>
          </w:tcPr>
          <w:p w:rsidR="00CF7537" w:rsidRPr="008068ED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На конец</w:t>
            </w:r>
          </w:p>
          <w:p w:rsidR="00CF7537" w:rsidRPr="008068ED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____ года &lt;</w:t>
            </w:r>
            <w:r w:rsidRPr="008068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&gt;</w:t>
            </w:r>
          </w:p>
        </w:tc>
      </w:tr>
      <w:tr w:rsidR="00CF7537" w:rsidRPr="008068ED" w:rsidTr="00CF7537">
        <w:tc>
          <w:tcPr>
            <w:tcW w:w="980" w:type="dxa"/>
            <w:vMerge/>
            <w:vAlign w:val="center"/>
          </w:tcPr>
          <w:p w:rsidR="00CF7537" w:rsidRPr="008068ED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8" w:type="dxa"/>
            <w:vMerge/>
            <w:vAlign w:val="center"/>
          </w:tcPr>
          <w:p w:rsidR="00CF7537" w:rsidRPr="008068ED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CF7537" w:rsidRPr="008068ED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vAlign w:val="center"/>
          </w:tcPr>
          <w:p w:rsidR="00CF7537" w:rsidRPr="008068ED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3" w:type="dxa"/>
            <w:vAlign w:val="center"/>
          </w:tcPr>
          <w:p w:rsidR="00CF7537" w:rsidRPr="008068ED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3" w:type="dxa"/>
            <w:vAlign w:val="center"/>
          </w:tcPr>
          <w:p w:rsidR="00CF7537" w:rsidRPr="008068ED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3" w:type="dxa"/>
            <w:vAlign w:val="center"/>
          </w:tcPr>
          <w:p w:rsidR="00CF7537" w:rsidRPr="008068ED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3" w:type="dxa"/>
            <w:vAlign w:val="center"/>
          </w:tcPr>
          <w:p w:rsidR="00CF7537" w:rsidRPr="008068ED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4" w:type="dxa"/>
            <w:vAlign w:val="center"/>
          </w:tcPr>
          <w:p w:rsidR="00CF7537" w:rsidRPr="008068ED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3" w:type="dxa"/>
            <w:vAlign w:val="center"/>
          </w:tcPr>
          <w:p w:rsidR="00CF7537" w:rsidRPr="008068ED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3" w:type="dxa"/>
            <w:vAlign w:val="center"/>
          </w:tcPr>
          <w:p w:rsidR="00CF7537" w:rsidRPr="008068ED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73" w:type="dxa"/>
            <w:vAlign w:val="center"/>
          </w:tcPr>
          <w:p w:rsidR="00CF7537" w:rsidRPr="008068ED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3" w:type="dxa"/>
            <w:vAlign w:val="center"/>
          </w:tcPr>
          <w:p w:rsidR="00CF7537" w:rsidRPr="008068ED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4" w:type="dxa"/>
            <w:vAlign w:val="center"/>
          </w:tcPr>
          <w:p w:rsidR="00CF7537" w:rsidRPr="008068ED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7" w:type="dxa"/>
          </w:tcPr>
          <w:p w:rsidR="00CF7537" w:rsidRPr="008068ED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537" w:rsidRPr="008068ED" w:rsidTr="00CF7537">
        <w:tc>
          <w:tcPr>
            <w:tcW w:w="980" w:type="dxa"/>
            <w:vAlign w:val="center"/>
          </w:tcPr>
          <w:p w:rsidR="00CF7537" w:rsidRPr="008068ED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8" w:type="dxa"/>
            <w:vAlign w:val="center"/>
          </w:tcPr>
          <w:p w:rsidR="00CF7537" w:rsidRPr="008068ED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CF7537" w:rsidRPr="008068ED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3" w:type="dxa"/>
            <w:vAlign w:val="center"/>
          </w:tcPr>
          <w:p w:rsidR="00CF7537" w:rsidRPr="008068ED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3" w:type="dxa"/>
            <w:vAlign w:val="center"/>
          </w:tcPr>
          <w:p w:rsidR="00CF7537" w:rsidRPr="008068ED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3" w:type="dxa"/>
            <w:vAlign w:val="center"/>
          </w:tcPr>
          <w:p w:rsidR="00CF7537" w:rsidRPr="008068ED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3" w:type="dxa"/>
            <w:vAlign w:val="center"/>
          </w:tcPr>
          <w:p w:rsidR="00CF7537" w:rsidRPr="008068ED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3" w:type="dxa"/>
            <w:vAlign w:val="center"/>
          </w:tcPr>
          <w:p w:rsidR="00CF7537" w:rsidRPr="008068ED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4" w:type="dxa"/>
            <w:vAlign w:val="center"/>
          </w:tcPr>
          <w:p w:rsidR="00CF7537" w:rsidRPr="008068ED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3" w:type="dxa"/>
            <w:vAlign w:val="center"/>
          </w:tcPr>
          <w:p w:rsidR="00CF7537" w:rsidRPr="008068ED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3" w:type="dxa"/>
            <w:vAlign w:val="center"/>
          </w:tcPr>
          <w:p w:rsidR="00CF7537" w:rsidRPr="008068ED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3" w:type="dxa"/>
            <w:vAlign w:val="center"/>
          </w:tcPr>
          <w:p w:rsidR="00CF7537" w:rsidRPr="008068ED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3" w:type="dxa"/>
            <w:vAlign w:val="center"/>
          </w:tcPr>
          <w:p w:rsidR="00CF7537" w:rsidRPr="008068ED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4" w:type="dxa"/>
            <w:vAlign w:val="center"/>
          </w:tcPr>
          <w:p w:rsidR="00CF7537" w:rsidRPr="008068ED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7" w:type="dxa"/>
            <w:vAlign w:val="center"/>
          </w:tcPr>
          <w:p w:rsidR="00CF7537" w:rsidRPr="008068ED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CF7537" w:rsidRPr="008068ED" w:rsidTr="00CF7537">
        <w:tc>
          <w:tcPr>
            <w:tcW w:w="980" w:type="dxa"/>
          </w:tcPr>
          <w:p w:rsidR="00CF7537" w:rsidRPr="008068ED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8" w:type="dxa"/>
          </w:tcPr>
          <w:p w:rsidR="00CF7537" w:rsidRPr="008068ED" w:rsidRDefault="00CF7537" w:rsidP="00CF75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6" w:type="dxa"/>
            <w:vAlign w:val="center"/>
          </w:tcPr>
          <w:p w:rsidR="00CF7537" w:rsidRPr="008068ED" w:rsidRDefault="00CF7537" w:rsidP="00CF75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CF7537" w:rsidRPr="008068ED" w:rsidRDefault="00CF7537" w:rsidP="00CF75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CF7537" w:rsidRPr="008068ED" w:rsidRDefault="00CF7537" w:rsidP="00CF75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vAlign w:val="center"/>
          </w:tcPr>
          <w:p w:rsidR="00CF7537" w:rsidRPr="008068ED" w:rsidRDefault="00CF7537" w:rsidP="00CF75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vAlign w:val="center"/>
          </w:tcPr>
          <w:p w:rsidR="00CF7537" w:rsidRPr="008068ED" w:rsidRDefault="00CF7537" w:rsidP="00CF75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vAlign w:val="center"/>
          </w:tcPr>
          <w:p w:rsidR="00CF7537" w:rsidRPr="008068ED" w:rsidRDefault="00CF7537" w:rsidP="00CF75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vAlign w:val="center"/>
          </w:tcPr>
          <w:p w:rsidR="00CF7537" w:rsidRPr="008068ED" w:rsidRDefault="00CF7537" w:rsidP="00CF75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vAlign w:val="center"/>
          </w:tcPr>
          <w:p w:rsidR="00CF7537" w:rsidRPr="008068ED" w:rsidRDefault="00CF7537" w:rsidP="00CF75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vAlign w:val="center"/>
          </w:tcPr>
          <w:p w:rsidR="00CF7537" w:rsidRPr="008068ED" w:rsidRDefault="00CF7537" w:rsidP="00CF75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vAlign w:val="center"/>
          </w:tcPr>
          <w:p w:rsidR="00CF7537" w:rsidRPr="008068ED" w:rsidRDefault="00CF7537" w:rsidP="00CF75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vAlign w:val="center"/>
          </w:tcPr>
          <w:p w:rsidR="00CF7537" w:rsidRPr="008068ED" w:rsidRDefault="00CF7537" w:rsidP="00CF75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vAlign w:val="center"/>
          </w:tcPr>
          <w:p w:rsidR="00CF7537" w:rsidRPr="008068ED" w:rsidRDefault="00CF7537" w:rsidP="00CF75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F7537" w:rsidRPr="008068ED" w:rsidRDefault="00CF7537" w:rsidP="00CF75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537" w:rsidRPr="008068ED" w:rsidTr="00CF7537">
        <w:tc>
          <w:tcPr>
            <w:tcW w:w="980" w:type="dxa"/>
          </w:tcPr>
          <w:p w:rsidR="00CF7537" w:rsidRPr="008068ED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38" w:type="dxa"/>
            <w:vAlign w:val="center"/>
          </w:tcPr>
          <w:p w:rsidR="00CF7537" w:rsidRPr="008068ED" w:rsidRDefault="00CF7537" w:rsidP="00CF75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6" w:type="dxa"/>
            <w:vAlign w:val="center"/>
          </w:tcPr>
          <w:p w:rsidR="00CF7537" w:rsidRPr="008068ED" w:rsidRDefault="00CF7537" w:rsidP="00CF75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CF7537" w:rsidRPr="008068ED" w:rsidRDefault="00CF7537" w:rsidP="00CF75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CF7537" w:rsidRPr="008068ED" w:rsidRDefault="00CF7537" w:rsidP="00CF75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vAlign w:val="center"/>
          </w:tcPr>
          <w:p w:rsidR="00CF7537" w:rsidRPr="008068ED" w:rsidRDefault="00CF7537" w:rsidP="00CF75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vAlign w:val="center"/>
          </w:tcPr>
          <w:p w:rsidR="00CF7537" w:rsidRPr="008068ED" w:rsidRDefault="00CF7537" w:rsidP="00CF75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vAlign w:val="center"/>
          </w:tcPr>
          <w:p w:rsidR="00CF7537" w:rsidRPr="008068ED" w:rsidRDefault="00CF7537" w:rsidP="00CF75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vAlign w:val="center"/>
          </w:tcPr>
          <w:p w:rsidR="00CF7537" w:rsidRPr="008068ED" w:rsidRDefault="00CF7537" w:rsidP="00CF75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vAlign w:val="center"/>
          </w:tcPr>
          <w:p w:rsidR="00CF7537" w:rsidRPr="008068ED" w:rsidRDefault="00CF7537" w:rsidP="00CF75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vAlign w:val="center"/>
          </w:tcPr>
          <w:p w:rsidR="00CF7537" w:rsidRPr="008068ED" w:rsidRDefault="00CF7537" w:rsidP="00CF75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vAlign w:val="center"/>
          </w:tcPr>
          <w:p w:rsidR="00CF7537" w:rsidRPr="008068ED" w:rsidRDefault="00CF7537" w:rsidP="00CF75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vAlign w:val="center"/>
          </w:tcPr>
          <w:p w:rsidR="00CF7537" w:rsidRPr="008068ED" w:rsidRDefault="00CF7537" w:rsidP="00CF75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vAlign w:val="center"/>
          </w:tcPr>
          <w:p w:rsidR="00CF7537" w:rsidRPr="008068ED" w:rsidRDefault="00CF7537" w:rsidP="00CF75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F7537" w:rsidRPr="008068ED" w:rsidRDefault="00CF7537" w:rsidP="00CF75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537" w:rsidRPr="008068ED" w:rsidTr="00CF7537">
        <w:tc>
          <w:tcPr>
            <w:tcW w:w="980" w:type="dxa"/>
          </w:tcPr>
          <w:p w:rsidR="00CF7537" w:rsidRPr="008068ED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2138" w:type="dxa"/>
            <w:vAlign w:val="center"/>
          </w:tcPr>
          <w:p w:rsidR="00CF7537" w:rsidRPr="008068ED" w:rsidRDefault="00CF7537" w:rsidP="00CF75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F7537" w:rsidRPr="008068ED" w:rsidRDefault="00CF7537" w:rsidP="00CF75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vAlign w:val="center"/>
          </w:tcPr>
          <w:p w:rsidR="00CF7537" w:rsidRPr="008068ED" w:rsidRDefault="00CF7537" w:rsidP="00CF75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vAlign w:val="center"/>
          </w:tcPr>
          <w:p w:rsidR="00CF7537" w:rsidRPr="008068ED" w:rsidRDefault="00CF7537" w:rsidP="00CF75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vAlign w:val="center"/>
          </w:tcPr>
          <w:p w:rsidR="00CF7537" w:rsidRPr="008068ED" w:rsidRDefault="00CF7537" w:rsidP="00CF75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vAlign w:val="center"/>
          </w:tcPr>
          <w:p w:rsidR="00CF7537" w:rsidRPr="008068ED" w:rsidRDefault="00CF7537" w:rsidP="00CF75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vAlign w:val="center"/>
          </w:tcPr>
          <w:p w:rsidR="00CF7537" w:rsidRPr="008068ED" w:rsidRDefault="00CF7537" w:rsidP="00CF75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vAlign w:val="center"/>
          </w:tcPr>
          <w:p w:rsidR="00CF7537" w:rsidRPr="008068ED" w:rsidRDefault="00CF7537" w:rsidP="00CF75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vAlign w:val="center"/>
          </w:tcPr>
          <w:p w:rsidR="00CF7537" w:rsidRPr="008068ED" w:rsidRDefault="00CF7537" w:rsidP="00CF75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vAlign w:val="center"/>
          </w:tcPr>
          <w:p w:rsidR="00CF7537" w:rsidRPr="008068ED" w:rsidRDefault="00CF7537" w:rsidP="00CF75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vAlign w:val="center"/>
          </w:tcPr>
          <w:p w:rsidR="00CF7537" w:rsidRPr="008068ED" w:rsidRDefault="00CF7537" w:rsidP="00CF75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vAlign w:val="center"/>
          </w:tcPr>
          <w:p w:rsidR="00CF7537" w:rsidRPr="008068ED" w:rsidRDefault="00CF7537" w:rsidP="00CF75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vAlign w:val="center"/>
          </w:tcPr>
          <w:p w:rsidR="00CF7537" w:rsidRPr="008068ED" w:rsidRDefault="00CF7537" w:rsidP="00CF75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F7537" w:rsidRPr="008068ED" w:rsidRDefault="00CF7537" w:rsidP="00CF75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F7537" w:rsidRPr="00CF7537" w:rsidRDefault="00CF7537" w:rsidP="00CF753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9" w:name="P804"/>
      <w:bookmarkEnd w:id="9"/>
    </w:p>
    <w:p w:rsidR="00CF7537" w:rsidRPr="00CF7537" w:rsidRDefault="00CF7537" w:rsidP="00CF753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F7537">
        <w:rPr>
          <w:rFonts w:ascii="Times New Roman" w:eastAsia="Times New Roman" w:hAnsi="Times New Roman" w:cs="Times New Roman"/>
          <w:sz w:val="28"/>
          <w:szCs w:val="28"/>
        </w:rPr>
        <w:t>*Заполняется при наличии соответствующих показателей в паспорте Программы с учетом выбранной периодичности наблюдения.</w:t>
      </w:r>
      <w:r w:rsidR="00D412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7537">
        <w:rPr>
          <w:rFonts w:ascii="Times New Roman" w:eastAsia="Times New Roman" w:hAnsi="Times New Roman" w:cs="Times New Roman"/>
          <w:sz w:val="28"/>
          <w:szCs w:val="28"/>
        </w:rPr>
        <w:t>В случае если  отсутствуют такие показатели в Паспорте программы, то вместо Таблицы прописывается текстом об отсутствии соответствующих показателей.</w:t>
      </w:r>
    </w:p>
    <w:p w:rsidR="00CF7537" w:rsidRPr="00CF7537" w:rsidRDefault="00CF7537" w:rsidP="00CF753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7537" w:rsidRPr="00CF7537" w:rsidRDefault="00CF7537" w:rsidP="00CF753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7537" w:rsidRPr="00CF7537" w:rsidRDefault="00CF7537" w:rsidP="00CF753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7537" w:rsidRPr="00CF7537" w:rsidRDefault="00CF7537" w:rsidP="00CF753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7537" w:rsidRPr="00CF7537" w:rsidRDefault="00CF7537" w:rsidP="00CF7537">
      <w:pPr>
        <w:pStyle w:val="ConsPlusNormal"/>
        <w:pageBreakBefore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F7537">
        <w:rPr>
          <w:rFonts w:ascii="Times New Roman" w:hAnsi="Times New Roman" w:cs="Times New Roman"/>
          <w:sz w:val="28"/>
          <w:szCs w:val="28"/>
        </w:rPr>
        <w:lastRenderedPageBreak/>
        <w:t>4. Структура муниципальной программы</w:t>
      </w:r>
    </w:p>
    <w:p w:rsidR="00CF7537" w:rsidRPr="00CF7537" w:rsidRDefault="00CF7537" w:rsidP="00CF753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5"/>
        <w:gridCol w:w="7103"/>
        <w:gridCol w:w="3797"/>
        <w:gridCol w:w="2939"/>
      </w:tblGrid>
      <w:tr w:rsidR="00CF7537" w:rsidRPr="008068ED" w:rsidTr="00CF7537">
        <w:trPr>
          <w:cantSplit/>
          <w:tblHeader/>
        </w:trPr>
        <w:tc>
          <w:tcPr>
            <w:tcW w:w="291" w:type="pct"/>
            <w:vAlign w:val="center"/>
          </w:tcPr>
          <w:p w:rsidR="00CF7537" w:rsidRPr="008068ED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17" w:type="pct"/>
            <w:vAlign w:val="center"/>
          </w:tcPr>
          <w:p w:rsidR="00CF7537" w:rsidRPr="008068ED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Задачи структурного элемента</w:t>
            </w:r>
          </w:p>
        </w:tc>
        <w:tc>
          <w:tcPr>
            <w:tcW w:w="1292" w:type="pct"/>
            <w:vAlign w:val="center"/>
          </w:tcPr>
          <w:p w:rsidR="00CF7537" w:rsidRPr="008068ED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1000" w:type="pct"/>
            <w:vAlign w:val="center"/>
          </w:tcPr>
          <w:p w:rsidR="00CF7537" w:rsidRPr="008068ED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Связь с показателями</w:t>
            </w:r>
          </w:p>
        </w:tc>
      </w:tr>
      <w:tr w:rsidR="00CF7537" w:rsidRPr="008068ED" w:rsidTr="00CF7537">
        <w:tc>
          <w:tcPr>
            <w:tcW w:w="291" w:type="pct"/>
            <w:vAlign w:val="center"/>
          </w:tcPr>
          <w:p w:rsidR="00CF7537" w:rsidRPr="008068ED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7" w:type="pct"/>
            <w:vAlign w:val="center"/>
          </w:tcPr>
          <w:p w:rsidR="00CF7537" w:rsidRPr="008068ED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2" w:type="pct"/>
            <w:vAlign w:val="center"/>
          </w:tcPr>
          <w:p w:rsidR="00CF7537" w:rsidRPr="008068ED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00" w:type="pct"/>
            <w:vAlign w:val="center"/>
          </w:tcPr>
          <w:p w:rsidR="00CF7537" w:rsidRPr="008068ED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F7537" w:rsidRPr="008068ED" w:rsidTr="00CF7537">
        <w:tc>
          <w:tcPr>
            <w:tcW w:w="5000" w:type="pct"/>
            <w:gridSpan w:val="4"/>
            <w:vAlign w:val="center"/>
          </w:tcPr>
          <w:p w:rsidR="00CF7537" w:rsidRPr="008068ED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1. Наименование направления</w:t>
            </w:r>
          </w:p>
        </w:tc>
      </w:tr>
      <w:tr w:rsidR="00CF7537" w:rsidRPr="008068ED" w:rsidTr="00CF7537">
        <w:tc>
          <w:tcPr>
            <w:tcW w:w="5000" w:type="pct"/>
            <w:gridSpan w:val="4"/>
            <w:vAlign w:val="center"/>
          </w:tcPr>
          <w:p w:rsidR="00CF7537" w:rsidRPr="008068ED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1.1. Наименование проекта &lt;</w:t>
            </w:r>
            <w:r w:rsidRPr="008068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&gt; (при наличии)</w:t>
            </w:r>
          </w:p>
        </w:tc>
      </w:tr>
      <w:tr w:rsidR="00CF7537" w:rsidRPr="008068ED" w:rsidTr="00CF7537">
        <w:tc>
          <w:tcPr>
            <w:tcW w:w="2708" w:type="pct"/>
            <w:gridSpan w:val="2"/>
            <w:vAlign w:val="center"/>
          </w:tcPr>
          <w:p w:rsidR="00CF7537" w:rsidRPr="008068ED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 w:rsidRPr="008068ED">
              <w:rPr>
                <w:rFonts w:ascii="Times New Roman" w:hAnsi="Times New Roman" w:cs="Times New Roman"/>
                <w:sz w:val="24"/>
                <w:szCs w:val="24"/>
              </w:rPr>
              <w:t xml:space="preserve"> за реализацию (наименование)</w:t>
            </w:r>
          </w:p>
        </w:tc>
        <w:tc>
          <w:tcPr>
            <w:tcW w:w="2292" w:type="pct"/>
            <w:gridSpan w:val="2"/>
            <w:vAlign w:val="center"/>
          </w:tcPr>
          <w:p w:rsidR="00CF7537" w:rsidRPr="008068ED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Срок реализации (год начала - год окончания)</w:t>
            </w:r>
          </w:p>
        </w:tc>
      </w:tr>
      <w:tr w:rsidR="00CF7537" w:rsidRPr="008068ED" w:rsidTr="00CF7537">
        <w:tc>
          <w:tcPr>
            <w:tcW w:w="291" w:type="pct"/>
            <w:vAlign w:val="center"/>
          </w:tcPr>
          <w:p w:rsidR="00CF7537" w:rsidRPr="008068ED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1.1.1.</w:t>
            </w:r>
          </w:p>
        </w:tc>
        <w:tc>
          <w:tcPr>
            <w:tcW w:w="2417" w:type="pct"/>
            <w:vAlign w:val="center"/>
          </w:tcPr>
          <w:p w:rsidR="00CF7537" w:rsidRPr="008068ED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Задача 1</w:t>
            </w:r>
          </w:p>
        </w:tc>
        <w:tc>
          <w:tcPr>
            <w:tcW w:w="1292" w:type="pct"/>
            <w:vAlign w:val="center"/>
          </w:tcPr>
          <w:p w:rsidR="00CF7537" w:rsidRPr="008068ED" w:rsidRDefault="00CF7537" w:rsidP="00CF75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pct"/>
            <w:vAlign w:val="center"/>
          </w:tcPr>
          <w:p w:rsidR="00CF7537" w:rsidRPr="008068ED" w:rsidRDefault="00CF7537" w:rsidP="00CF75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537" w:rsidRPr="008068ED" w:rsidTr="00CF7537">
        <w:tc>
          <w:tcPr>
            <w:tcW w:w="291" w:type="pct"/>
            <w:vAlign w:val="center"/>
          </w:tcPr>
          <w:p w:rsidR="00CF7537" w:rsidRPr="008068ED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1.1.2.</w:t>
            </w:r>
          </w:p>
        </w:tc>
        <w:tc>
          <w:tcPr>
            <w:tcW w:w="2417" w:type="pct"/>
            <w:vAlign w:val="center"/>
          </w:tcPr>
          <w:p w:rsidR="00CF7537" w:rsidRPr="008068ED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Задача 2</w:t>
            </w:r>
          </w:p>
        </w:tc>
        <w:tc>
          <w:tcPr>
            <w:tcW w:w="1292" w:type="pct"/>
            <w:vAlign w:val="center"/>
          </w:tcPr>
          <w:p w:rsidR="00CF7537" w:rsidRPr="008068ED" w:rsidRDefault="00CF7537" w:rsidP="00CF75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pct"/>
            <w:vAlign w:val="center"/>
          </w:tcPr>
          <w:p w:rsidR="00CF7537" w:rsidRPr="008068ED" w:rsidRDefault="00CF7537" w:rsidP="00CF75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537" w:rsidRPr="008068ED" w:rsidTr="00CF7537">
        <w:tc>
          <w:tcPr>
            <w:tcW w:w="291" w:type="pct"/>
            <w:vAlign w:val="center"/>
          </w:tcPr>
          <w:p w:rsidR="00CF7537" w:rsidRPr="008068ED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2417" w:type="pct"/>
            <w:vAlign w:val="center"/>
          </w:tcPr>
          <w:p w:rsidR="00CF7537" w:rsidRPr="008068ED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1292" w:type="pct"/>
            <w:vAlign w:val="center"/>
          </w:tcPr>
          <w:p w:rsidR="00CF7537" w:rsidRPr="008068ED" w:rsidRDefault="00CF7537" w:rsidP="00CF75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pct"/>
            <w:vAlign w:val="center"/>
          </w:tcPr>
          <w:p w:rsidR="00CF7537" w:rsidRPr="008068ED" w:rsidRDefault="00CF7537" w:rsidP="00CF75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537" w:rsidRPr="008068ED" w:rsidTr="00CF7537">
        <w:tc>
          <w:tcPr>
            <w:tcW w:w="5000" w:type="pct"/>
            <w:gridSpan w:val="4"/>
            <w:vAlign w:val="center"/>
          </w:tcPr>
          <w:p w:rsidR="00CF7537" w:rsidRPr="008068ED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1.2. Наименование комплекса процессных мероприятий</w:t>
            </w:r>
          </w:p>
        </w:tc>
      </w:tr>
      <w:tr w:rsidR="00CF7537" w:rsidRPr="008068ED" w:rsidTr="00CF7537">
        <w:tc>
          <w:tcPr>
            <w:tcW w:w="2708" w:type="pct"/>
            <w:gridSpan w:val="2"/>
            <w:vAlign w:val="center"/>
          </w:tcPr>
          <w:p w:rsidR="00CF7537" w:rsidRPr="008068ED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 w:rsidRPr="008068ED">
              <w:rPr>
                <w:rFonts w:ascii="Times New Roman" w:hAnsi="Times New Roman" w:cs="Times New Roman"/>
                <w:sz w:val="24"/>
                <w:szCs w:val="24"/>
              </w:rPr>
              <w:t xml:space="preserve"> за реализацию (наименование)</w:t>
            </w:r>
          </w:p>
        </w:tc>
        <w:tc>
          <w:tcPr>
            <w:tcW w:w="2292" w:type="pct"/>
            <w:gridSpan w:val="2"/>
            <w:vAlign w:val="center"/>
          </w:tcPr>
          <w:p w:rsidR="00CF7537" w:rsidRPr="008068ED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Срок реализации (год начала - год окончания)</w:t>
            </w:r>
          </w:p>
        </w:tc>
      </w:tr>
      <w:tr w:rsidR="00CF7537" w:rsidRPr="008068ED" w:rsidTr="00CF7537">
        <w:tc>
          <w:tcPr>
            <w:tcW w:w="291" w:type="pct"/>
            <w:vAlign w:val="center"/>
          </w:tcPr>
          <w:p w:rsidR="00CF7537" w:rsidRPr="008068ED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1.2.1.</w:t>
            </w:r>
          </w:p>
        </w:tc>
        <w:tc>
          <w:tcPr>
            <w:tcW w:w="2417" w:type="pct"/>
            <w:vAlign w:val="center"/>
          </w:tcPr>
          <w:p w:rsidR="00CF7537" w:rsidRPr="008068ED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Задача 1</w:t>
            </w:r>
          </w:p>
        </w:tc>
        <w:tc>
          <w:tcPr>
            <w:tcW w:w="1292" w:type="pct"/>
            <w:vAlign w:val="center"/>
          </w:tcPr>
          <w:p w:rsidR="00CF7537" w:rsidRPr="008068ED" w:rsidRDefault="00CF7537" w:rsidP="00CF75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pct"/>
            <w:vAlign w:val="center"/>
          </w:tcPr>
          <w:p w:rsidR="00CF7537" w:rsidRPr="008068ED" w:rsidRDefault="00CF7537" w:rsidP="00CF75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537" w:rsidRPr="008068ED" w:rsidTr="00CF7537">
        <w:tc>
          <w:tcPr>
            <w:tcW w:w="291" w:type="pct"/>
            <w:vAlign w:val="center"/>
          </w:tcPr>
          <w:p w:rsidR="00CF7537" w:rsidRPr="008068ED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1.2.2.</w:t>
            </w:r>
          </w:p>
        </w:tc>
        <w:tc>
          <w:tcPr>
            <w:tcW w:w="2417" w:type="pct"/>
            <w:vAlign w:val="center"/>
          </w:tcPr>
          <w:p w:rsidR="00CF7537" w:rsidRPr="008068ED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Задача 2</w:t>
            </w:r>
          </w:p>
        </w:tc>
        <w:tc>
          <w:tcPr>
            <w:tcW w:w="1292" w:type="pct"/>
            <w:vAlign w:val="center"/>
          </w:tcPr>
          <w:p w:rsidR="00CF7537" w:rsidRPr="008068ED" w:rsidRDefault="00CF7537" w:rsidP="00CF75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pct"/>
            <w:vAlign w:val="center"/>
          </w:tcPr>
          <w:p w:rsidR="00CF7537" w:rsidRPr="008068ED" w:rsidRDefault="00CF7537" w:rsidP="00CF75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537" w:rsidRPr="008068ED" w:rsidTr="00CF7537">
        <w:tc>
          <w:tcPr>
            <w:tcW w:w="291" w:type="pct"/>
            <w:vAlign w:val="center"/>
          </w:tcPr>
          <w:p w:rsidR="00CF7537" w:rsidRPr="008068ED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2417" w:type="pct"/>
            <w:vAlign w:val="center"/>
          </w:tcPr>
          <w:p w:rsidR="00CF7537" w:rsidRPr="008068ED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1292" w:type="pct"/>
            <w:vAlign w:val="center"/>
          </w:tcPr>
          <w:p w:rsidR="00CF7537" w:rsidRPr="008068ED" w:rsidRDefault="00CF7537" w:rsidP="00CF75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pct"/>
            <w:vAlign w:val="center"/>
          </w:tcPr>
          <w:p w:rsidR="00CF7537" w:rsidRPr="008068ED" w:rsidRDefault="00CF7537" w:rsidP="00CF75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537" w:rsidRPr="008068ED" w:rsidTr="00CF7537">
        <w:tc>
          <w:tcPr>
            <w:tcW w:w="5000" w:type="pct"/>
            <w:gridSpan w:val="4"/>
            <w:vAlign w:val="center"/>
          </w:tcPr>
          <w:p w:rsidR="00CF7537" w:rsidRPr="008068ED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1.3. Наименование комплекса процессных мероприятий</w:t>
            </w:r>
          </w:p>
        </w:tc>
      </w:tr>
      <w:tr w:rsidR="00CF7537" w:rsidRPr="008068ED" w:rsidTr="00CF7537">
        <w:tc>
          <w:tcPr>
            <w:tcW w:w="2708" w:type="pct"/>
            <w:gridSpan w:val="2"/>
            <w:vAlign w:val="center"/>
          </w:tcPr>
          <w:p w:rsidR="00CF7537" w:rsidRPr="008068ED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 w:rsidRPr="008068ED">
              <w:rPr>
                <w:rFonts w:ascii="Times New Roman" w:hAnsi="Times New Roman" w:cs="Times New Roman"/>
                <w:sz w:val="24"/>
                <w:szCs w:val="24"/>
              </w:rPr>
              <w:t xml:space="preserve"> за реализацию (наименование)</w:t>
            </w:r>
          </w:p>
        </w:tc>
        <w:tc>
          <w:tcPr>
            <w:tcW w:w="2292" w:type="pct"/>
            <w:gridSpan w:val="2"/>
            <w:vAlign w:val="center"/>
          </w:tcPr>
          <w:p w:rsidR="00CF7537" w:rsidRPr="008068ED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Срок реализации (год начала - год окончания)</w:t>
            </w:r>
          </w:p>
        </w:tc>
      </w:tr>
      <w:tr w:rsidR="00CF7537" w:rsidRPr="008068ED" w:rsidTr="00CF7537">
        <w:tc>
          <w:tcPr>
            <w:tcW w:w="291" w:type="pct"/>
            <w:vAlign w:val="center"/>
          </w:tcPr>
          <w:p w:rsidR="00CF7537" w:rsidRPr="008068ED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1.3.1.</w:t>
            </w:r>
          </w:p>
        </w:tc>
        <w:tc>
          <w:tcPr>
            <w:tcW w:w="2417" w:type="pct"/>
            <w:vAlign w:val="center"/>
          </w:tcPr>
          <w:p w:rsidR="00CF7537" w:rsidRPr="008068ED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Задача 1</w:t>
            </w:r>
          </w:p>
        </w:tc>
        <w:tc>
          <w:tcPr>
            <w:tcW w:w="1292" w:type="pct"/>
            <w:vAlign w:val="center"/>
          </w:tcPr>
          <w:p w:rsidR="00CF7537" w:rsidRPr="008068ED" w:rsidRDefault="00CF7537" w:rsidP="00CF75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pct"/>
            <w:vAlign w:val="center"/>
          </w:tcPr>
          <w:p w:rsidR="00CF7537" w:rsidRPr="008068ED" w:rsidRDefault="00CF7537" w:rsidP="00CF75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537" w:rsidRPr="008068ED" w:rsidTr="00CF7537">
        <w:tc>
          <w:tcPr>
            <w:tcW w:w="291" w:type="pct"/>
            <w:vAlign w:val="center"/>
          </w:tcPr>
          <w:p w:rsidR="00CF7537" w:rsidRPr="008068ED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1.3.2.</w:t>
            </w:r>
          </w:p>
        </w:tc>
        <w:tc>
          <w:tcPr>
            <w:tcW w:w="2417" w:type="pct"/>
            <w:vAlign w:val="center"/>
          </w:tcPr>
          <w:p w:rsidR="00CF7537" w:rsidRPr="008068ED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Задача 2</w:t>
            </w:r>
          </w:p>
        </w:tc>
        <w:tc>
          <w:tcPr>
            <w:tcW w:w="1292" w:type="pct"/>
            <w:vAlign w:val="center"/>
          </w:tcPr>
          <w:p w:rsidR="00CF7537" w:rsidRPr="008068ED" w:rsidRDefault="00CF7537" w:rsidP="00CF75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pct"/>
            <w:vAlign w:val="center"/>
          </w:tcPr>
          <w:p w:rsidR="00CF7537" w:rsidRPr="008068ED" w:rsidRDefault="00CF7537" w:rsidP="00CF75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537" w:rsidRPr="008068ED" w:rsidTr="00CF7537">
        <w:tc>
          <w:tcPr>
            <w:tcW w:w="291" w:type="pct"/>
            <w:vAlign w:val="center"/>
          </w:tcPr>
          <w:p w:rsidR="00CF7537" w:rsidRPr="008068ED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2417" w:type="pct"/>
            <w:vAlign w:val="center"/>
          </w:tcPr>
          <w:p w:rsidR="00CF7537" w:rsidRPr="008068ED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1292" w:type="pct"/>
            <w:vAlign w:val="center"/>
          </w:tcPr>
          <w:p w:rsidR="00CF7537" w:rsidRPr="008068ED" w:rsidRDefault="00CF7537" w:rsidP="00CF75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pct"/>
            <w:vAlign w:val="center"/>
          </w:tcPr>
          <w:p w:rsidR="00CF7537" w:rsidRPr="008068ED" w:rsidRDefault="00CF7537" w:rsidP="00CF75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537" w:rsidRPr="008068ED" w:rsidTr="00CF7537">
        <w:tc>
          <w:tcPr>
            <w:tcW w:w="5000" w:type="pct"/>
            <w:gridSpan w:val="4"/>
            <w:vAlign w:val="center"/>
          </w:tcPr>
          <w:p w:rsidR="00CF7537" w:rsidRPr="008068ED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Наименование направления</w:t>
            </w:r>
          </w:p>
        </w:tc>
      </w:tr>
      <w:tr w:rsidR="00CF7537" w:rsidRPr="008068ED" w:rsidTr="00CF7537">
        <w:tc>
          <w:tcPr>
            <w:tcW w:w="5000" w:type="pct"/>
            <w:gridSpan w:val="4"/>
            <w:vAlign w:val="center"/>
          </w:tcPr>
          <w:p w:rsidR="00CF7537" w:rsidRPr="008068ED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2.1. Наименование проекта (при наличии)</w:t>
            </w:r>
          </w:p>
        </w:tc>
      </w:tr>
      <w:tr w:rsidR="00CF7537" w:rsidRPr="008068ED" w:rsidTr="00CF7537">
        <w:tc>
          <w:tcPr>
            <w:tcW w:w="2708" w:type="pct"/>
            <w:gridSpan w:val="2"/>
            <w:vAlign w:val="center"/>
          </w:tcPr>
          <w:p w:rsidR="00CF7537" w:rsidRPr="008068ED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 w:rsidRPr="008068ED">
              <w:rPr>
                <w:rFonts w:ascii="Times New Roman" w:hAnsi="Times New Roman" w:cs="Times New Roman"/>
                <w:sz w:val="24"/>
                <w:szCs w:val="24"/>
              </w:rPr>
              <w:t xml:space="preserve"> за реализацию (наименование)</w:t>
            </w:r>
          </w:p>
        </w:tc>
        <w:tc>
          <w:tcPr>
            <w:tcW w:w="2292" w:type="pct"/>
            <w:gridSpan w:val="2"/>
            <w:vAlign w:val="center"/>
          </w:tcPr>
          <w:p w:rsidR="00CF7537" w:rsidRPr="008068ED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Срок реализации (год начала - год окончания)</w:t>
            </w:r>
          </w:p>
        </w:tc>
      </w:tr>
      <w:tr w:rsidR="00CF7537" w:rsidRPr="008068ED" w:rsidTr="00CF7537">
        <w:tc>
          <w:tcPr>
            <w:tcW w:w="291" w:type="pct"/>
            <w:vAlign w:val="center"/>
          </w:tcPr>
          <w:p w:rsidR="00CF7537" w:rsidRPr="008068ED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2.1.1.</w:t>
            </w:r>
          </w:p>
        </w:tc>
        <w:tc>
          <w:tcPr>
            <w:tcW w:w="2417" w:type="pct"/>
            <w:vAlign w:val="center"/>
          </w:tcPr>
          <w:p w:rsidR="00CF7537" w:rsidRPr="008068ED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Задача 1</w:t>
            </w:r>
          </w:p>
        </w:tc>
        <w:tc>
          <w:tcPr>
            <w:tcW w:w="1292" w:type="pct"/>
            <w:vAlign w:val="center"/>
          </w:tcPr>
          <w:p w:rsidR="00CF7537" w:rsidRPr="008068ED" w:rsidRDefault="00CF7537" w:rsidP="00CF75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pct"/>
            <w:vAlign w:val="center"/>
          </w:tcPr>
          <w:p w:rsidR="00CF7537" w:rsidRPr="008068ED" w:rsidRDefault="00CF7537" w:rsidP="00CF75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537" w:rsidRPr="008068ED" w:rsidTr="00CF7537">
        <w:tc>
          <w:tcPr>
            <w:tcW w:w="291" w:type="pct"/>
            <w:vAlign w:val="center"/>
          </w:tcPr>
          <w:p w:rsidR="00CF7537" w:rsidRPr="008068ED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2.1.2.</w:t>
            </w:r>
          </w:p>
        </w:tc>
        <w:tc>
          <w:tcPr>
            <w:tcW w:w="2417" w:type="pct"/>
            <w:vAlign w:val="center"/>
          </w:tcPr>
          <w:p w:rsidR="00CF7537" w:rsidRPr="008068ED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Задача 2</w:t>
            </w:r>
          </w:p>
        </w:tc>
        <w:tc>
          <w:tcPr>
            <w:tcW w:w="1292" w:type="pct"/>
            <w:vAlign w:val="center"/>
          </w:tcPr>
          <w:p w:rsidR="00CF7537" w:rsidRPr="008068ED" w:rsidRDefault="00CF7537" w:rsidP="00CF75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pct"/>
            <w:vAlign w:val="center"/>
          </w:tcPr>
          <w:p w:rsidR="00CF7537" w:rsidRPr="008068ED" w:rsidRDefault="00CF7537" w:rsidP="00CF75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537" w:rsidRPr="008068ED" w:rsidTr="00CF7537">
        <w:tc>
          <w:tcPr>
            <w:tcW w:w="291" w:type="pct"/>
            <w:vAlign w:val="center"/>
          </w:tcPr>
          <w:p w:rsidR="00CF7537" w:rsidRPr="008068ED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2417" w:type="pct"/>
            <w:vAlign w:val="center"/>
          </w:tcPr>
          <w:p w:rsidR="00CF7537" w:rsidRPr="008068ED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1292" w:type="pct"/>
            <w:vAlign w:val="center"/>
          </w:tcPr>
          <w:p w:rsidR="00CF7537" w:rsidRPr="008068ED" w:rsidRDefault="00CF7537" w:rsidP="00CF75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pct"/>
            <w:vAlign w:val="center"/>
          </w:tcPr>
          <w:p w:rsidR="00CF7537" w:rsidRPr="008068ED" w:rsidRDefault="00CF7537" w:rsidP="00CF75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F7537" w:rsidRPr="00CF7537" w:rsidRDefault="00CF7537" w:rsidP="00CF753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7537" w:rsidRPr="00CF7537" w:rsidRDefault="00CF7537" w:rsidP="00CF753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0" w:name="P877"/>
      <w:bookmarkEnd w:id="10"/>
      <w:r w:rsidRPr="00CF7537">
        <w:rPr>
          <w:rFonts w:ascii="Times New Roman" w:hAnsi="Times New Roman" w:cs="Times New Roman"/>
          <w:sz w:val="28"/>
          <w:szCs w:val="28"/>
        </w:rPr>
        <w:t>5. Финансовое обеспечение муниципальной программы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236"/>
        <w:gridCol w:w="1892"/>
        <w:gridCol w:w="1893"/>
        <w:gridCol w:w="1746"/>
        <w:gridCol w:w="1893"/>
        <w:gridCol w:w="2034"/>
      </w:tblGrid>
      <w:tr w:rsidR="00CF7537" w:rsidRPr="008068ED" w:rsidTr="00CF7537">
        <w:tc>
          <w:tcPr>
            <w:tcW w:w="1782" w:type="pct"/>
            <w:vMerge w:val="restart"/>
            <w:vAlign w:val="center"/>
          </w:tcPr>
          <w:p w:rsidR="00CF7537" w:rsidRPr="008068ED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Источник финансового обеспечения</w:t>
            </w:r>
          </w:p>
        </w:tc>
        <w:tc>
          <w:tcPr>
            <w:tcW w:w="3218" w:type="pct"/>
            <w:gridSpan w:val="5"/>
            <w:vAlign w:val="center"/>
          </w:tcPr>
          <w:p w:rsidR="00CF7537" w:rsidRPr="008068ED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по годам реализации, тыс. рублей</w:t>
            </w:r>
          </w:p>
        </w:tc>
      </w:tr>
      <w:tr w:rsidR="00CF7537" w:rsidRPr="008068ED" w:rsidTr="00CF7537">
        <w:tc>
          <w:tcPr>
            <w:tcW w:w="1782" w:type="pct"/>
            <w:vMerge/>
          </w:tcPr>
          <w:p w:rsidR="00CF7537" w:rsidRPr="008068ED" w:rsidRDefault="00CF7537" w:rsidP="00CF75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vAlign w:val="center"/>
          </w:tcPr>
          <w:p w:rsidR="00CF7537" w:rsidRPr="008068ED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644" w:type="pct"/>
            <w:vAlign w:val="center"/>
          </w:tcPr>
          <w:p w:rsidR="00CF7537" w:rsidRPr="008068ED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год + 1</w:t>
            </w:r>
          </w:p>
        </w:tc>
        <w:tc>
          <w:tcPr>
            <w:tcW w:w="594" w:type="pct"/>
            <w:vAlign w:val="center"/>
          </w:tcPr>
          <w:p w:rsidR="00CF7537" w:rsidRPr="008068ED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644" w:type="pct"/>
            <w:vAlign w:val="center"/>
          </w:tcPr>
          <w:p w:rsidR="00CF7537" w:rsidRPr="008068ED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год + N</w:t>
            </w:r>
          </w:p>
        </w:tc>
        <w:tc>
          <w:tcPr>
            <w:tcW w:w="692" w:type="pct"/>
          </w:tcPr>
          <w:p w:rsidR="00CF7537" w:rsidRPr="008068ED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CF7537" w:rsidRPr="008068ED" w:rsidTr="00CF7537">
        <w:tc>
          <w:tcPr>
            <w:tcW w:w="1782" w:type="pct"/>
            <w:vAlign w:val="center"/>
          </w:tcPr>
          <w:p w:rsidR="00CF7537" w:rsidRPr="008068ED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4" w:type="pct"/>
            <w:vAlign w:val="center"/>
          </w:tcPr>
          <w:p w:rsidR="00CF7537" w:rsidRPr="008068ED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4" w:type="pct"/>
            <w:vAlign w:val="center"/>
          </w:tcPr>
          <w:p w:rsidR="00CF7537" w:rsidRPr="008068ED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4" w:type="pct"/>
            <w:vAlign w:val="center"/>
          </w:tcPr>
          <w:p w:rsidR="00CF7537" w:rsidRPr="008068ED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4" w:type="pct"/>
            <w:vAlign w:val="center"/>
          </w:tcPr>
          <w:p w:rsidR="00CF7537" w:rsidRPr="008068ED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2" w:type="pct"/>
          </w:tcPr>
          <w:p w:rsidR="00CF7537" w:rsidRPr="008068ED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F7537" w:rsidRPr="008068ED" w:rsidTr="00CF7537">
        <w:tc>
          <w:tcPr>
            <w:tcW w:w="1782" w:type="pct"/>
          </w:tcPr>
          <w:p w:rsidR="00CF7537" w:rsidRPr="008068ED" w:rsidRDefault="00CF7537" w:rsidP="00CF75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 xml:space="preserve">Всего на реализацию проекта, в </w:t>
            </w:r>
            <w:proofErr w:type="spellStart"/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4" w:type="pct"/>
          </w:tcPr>
          <w:p w:rsidR="00CF7537" w:rsidRPr="008068ED" w:rsidRDefault="00CF7537" w:rsidP="00CF75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</w:tcPr>
          <w:p w:rsidR="00CF7537" w:rsidRPr="008068ED" w:rsidRDefault="00CF7537" w:rsidP="00CF75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pct"/>
          </w:tcPr>
          <w:p w:rsidR="00CF7537" w:rsidRPr="008068ED" w:rsidRDefault="00CF7537" w:rsidP="00CF75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</w:tcPr>
          <w:p w:rsidR="00CF7537" w:rsidRPr="008068ED" w:rsidRDefault="00CF7537" w:rsidP="00CF75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pct"/>
          </w:tcPr>
          <w:p w:rsidR="00CF7537" w:rsidRPr="008068ED" w:rsidRDefault="00CF7537" w:rsidP="00CF75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537" w:rsidRPr="008068ED" w:rsidTr="00CF7537">
        <w:tc>
          <w:tcPr>
            <w:tcW w:w="1782" w:type="pct"/>
          </w:tcPr>
          <w:p w:rsidR="00CF7537" w:rsidRPr="008068ED" w:rsidRDefault="00CF7537" w:rsidP="00CF75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644" w:type="pct"/>
          </w:tcPr>
          <w:p w:rsidR="00CF7537" w:rsidRPr="008068ED" w:rsidRDefault="00CF7537" w:rsidP="00CF75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</w:tcPr>
          <w:p w:rsidR="00CF7537" w:rsidRPr="008068ED" w:rsidRDefault="00CF7537" w:rsidP="00CF75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pct"/>
          </w:tcPr>
          <w:p w:rsidR="00CF7537" w:rsidRPr="008068ED" w:rsidRDefault="00CF7537" w:rsidP="00CF75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</w:tcPr>
          <w:p w:rsidR="00CF7537" w:rsidRPr="008068ED" w:rsidRDefault="00CF7537" w:rsidP="00CF75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pct"/>
          </w:tcPr>
          <w:p w:rsidR="00CF7537" w:rsidRPr="008068ED" w:rsidRDefault="00CF7537" w:rsidP="00CF75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537" w:rsidRPr="008068ED" w:rsidTr="00CF7537">
        <w:tc>
          <w:tcPr>
            <w:tcW w:w="1782" w:type="pct"/>
          </w:tcPr>
          <w:p w:rsidR="00CF7537" w:rsidRPr="008068ED" w:rsidRDefault="00CF7537" w:rsidP="00CF75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644" w:type="pct"/>
          </w:tcPr>
          <w:p w:rsidR="00CF7537" w:rsidRPr="008068ED" w:rsidRDefault="00CF7537" w:rsidP="00CF75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</w:tcPr>
          <w:p w:rsidR="00CF7537" w:rsidRPr="008068ED" w:rsidRDefault="00CF7537" w:rsidP="00CF75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pct"/>
          </w:tcPr>
          <w:p w:rsidR="00CF7537" w:rsidRPr="008068ED" w:rsidRDefault="00CF7537" w:rsidP="00CF75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</w:tcPr>
          <w:p w:rsidR="00CF7537" w:rsidRPr="008068ED" w:rsidRDefault="00CF7537" w:rsidP="00CF75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pct"/>
          </w:tcPr>
          <w:p w:rsidR="00CF7537" w:rsidRPr="008068ED" w:rsidRDefault="00CF7537" w:rsidP="00CF75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537" w:rsidRPr="008068ED" w:rsidTr="00CF7537">
        <w:tc>
          <w:tcPr>
            <w:tcW w:w="1782" w:type="pct"/>
          </w:tcPr>
          <w:p w:rsidR="00CF7537" w:rsidRPr="008068ED" w:rsidRDefault="00CF7537" w:rsidP="00CF75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D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644" w:type="pct"/>
          </w:tcPr>
          <w:p w:rsidR="00CF7537" w:rsidRPr="008068ED" w:rsidRDefault="00CF7537" w:rsidP="00CF75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</w:tcPr>
          <w:p w:rsidR="00CF7537" w:rsidRPr="008068ED" w:rsidRDefault="00CF7537" w:rsidP="00CF75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pct"/>
          </w:tcPr>
          <w:p w:rsidR="00CF7537" w:rsidRPr="008068ED" w:rsidRDefault="00CF7537" w:rsidP="00CF75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</w:tcPr>
          <w:p w:rsidR="00CF7537" w:rsidRPr="008068ED" w:rsidRDefault="00CF7537" w:rsidP="00CF75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pct"/>
          </w:tcPr>
          <w:p w:rsidR="00CF7537" w:rsidRPr="008068ED" w:rsidRDefault="00CF7537" w:rsidP="00CF75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F7537" w:rsidRPr="00CF7537" w:rsidRDefault="00CF7537" w:rsidP="00CF753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F7537" w:rsidRPr="00CF7537" w:rsidRDefault="00CF7537" w:rsidP="00CF75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7537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CF7537" w:rsidRPr="00CF7537" w:rsidRDefault="00CF7537" w:rsidP="00CF75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1378"/>
      <w:bookmarkStart w:id="12" w:name="P1379"/>
      <w:bookmarkStart w:id="13" w:name="P1380"/>
      <w:bookmarkEnd w:id="11"/>
      <w:bookmarkEnd w:id="12"/>
      <w:bookmarkEnd w:id="13"/>
      <w:r w:rsidRPr="00CF7537">
        <w:rPr>
          <w:rFonts w:ascii="Times New Roman" w:hAnsi="Times New Roman" w:cs="Times New Roman"/>
          <w:sz w:val="28"/>
          <w:szCs w:val="28"/>
        </w:rPr>
        <w:t>&lt;1</w:t>
      </w:r>
      <w:proofErr w:type="gramStart"/>
      <w:r w:rsidRPr="00CF7537">
        <w:rPr>
          <w:rFonts w:ascii="Times New Roman" w:hAnsi="Times New Roman" w:cs="Times New Roman"/>
          <w:sz w:val="28"/>
          <w:szCs w:val="28"/>
        </w:rPr>
        <w:t>&gt; З</w:t>
      </w:r>
      <w:proofErr w:type="gramEnd"/>
      <w:r w:rsidRPr="00CF7537">
        <w:rPr>
          <w:rFonts w:ascii="Times New Roman" w:hAnsi="Times New Roman" w:cs="Times New Roman"/>
          <w:sz w:val="28"/>
          <w:szCs w:val="28"/>
        </w:rPr>
        <w:t>десь и далее указывается итоговый (годовой) показатель.</w:t>
      </w:r>
    </w:p>
    <w:p w:rsidR="00CF7537" w:rsidRPr="00CF7537" w:rsidRDefault="00CF7537" w:rsidP="00CF75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P1381"/>
      <w:bookmarkEnd w:id="14"/>
      <w:r w:rsidRPr="00CF7537">
        <w:rPr>
          <w:rFonts w:ascii="Times New Roman" w:hAnsi="Times New Roman" w:cs="Times New Roman"/>
          <w:sz w:val="28"/>
          <w:szCs w:val="28"/>
        </w:rPr>
        <w:t>&lt;2&gt; Региональный или муниципальный проекты.</w:t>
      </w:r>
    </w:p>
    <w:p w:rsidR="00CF7537" w:rsidRDefault="00CF7537" w:rsidP="00CF753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F7537" w:rsidRPr="000C3DCC" w:rsidRDefault="00CF7537" w:rsidP="00CF7537">
      <w:pPr>
        <w:widowControl w:val="0"/>
        <w:ind w:firstLine="720"/>
        <w:jc w:val="both"/>
        <w:rPr>
          <w:sz w:val="24"/>
          <w:szCs w:val="24"/>
        </w:rPr>
      </w:pPr>
    </w:p>
    <w:p w:rsidR="00CF7537" w:rsidRPr="00CF7537" w:rsidRDefault="00CF7537" w:rsidP="00CF7537">
      <w:pPr>
        <w:pStyle w:val="ConsPlusNormal"/>
        <w:pageBreakBefore/>
        <w:ind w:left="8222"/>
        <w:outlineLvl w:val="0"/>
        <w:rPr>
          <w:rFonts w:ascii="Times New Roman" w:hAnsi="Times New Roman" w:cs="Times New Roman"/>
          <w:sz w:val="28"/>
          <w:szCs w:val="28"/>
        </w:rPr>
      </w:pPr>
      <w:bookmarkStart w:id="15" w:name="P1382"/>
      <w:bookmarkEnd w:id="15"/>
      <w:r w:rsidRPr="00CF7537">
        <w:rPr>
          <w:rFonts w:ascii="Times New Roman" w:hAnsi="Times New Roman" w:cs="Times New Roman"/>
          <w:sz w:val="28"/>
          <w:szCs w:val="28"/>
        </w:rPr>
        <w:lastRenderedPageBreak/>
        <w:t>Приложение 4</w:t>
      </w:r>
    </w:p>
    <w:p w:rsidR="00CF7537" w:rsidRPr="00CF7537" w:rsidRDefault="00CF7537" w:rsidP="00CF7537">
      <w:pPr>
        <w:pStyle w:val="ConsPlusNormal"/>
        <w:ind w:left="8222"/>
        <w:rPr>
          <w:rFonts w:ascii="Times New Roman" w:hAnsi="Times New Roman" w:cs="Times New Roman"/>
          <w:sz w:val="28"/>
          <w:szCs w:val="28"/>
        </w:rPr>
      </w:pPr>
      <w:r w:rsidRPr="00CF7537">
        <w:rPr>
          <w:rFonts w:ascii="Times New Roman" w:hAnsi="Times New Roman" w:cs="Times New Roman"/>
          <w:sz w:val="28"/>
          <w:szCs w:val="28"/>
        </w:rPr>
        <w:t xml:space="preserve">к Порядку разработки, реализации </w:t>
      </w:r>
    </w:p>
    <w:p w:rsidR="00CF7537" w:rsidRPr="00CF7537" w:rsidRDefault="00CF7537" w:rsidP="00CF7537">
      <w:pPr>
        <w:pStyle w:val="ConsPlusNormal"/>
        <w:ind w:left="8222"/>
        <w:rPr>
          <w:rFonts w:ascii="Times New Roman" w:hAnsi="Times New Roman" w:cs="Times New Roman"/>
          <w:sz w:val="28"/>
          <w:szCs w:val="28"/>
        </w:rPr>
      </w:pPr>
      <w:r w:rsidRPr="00CF7537">
        <w:rPr>
          <w:rFonts w:ascii="Times New Roman" w:hAnsi="Times New Roman" w:cs="Times New Roman"/>
          <w:sz w:val="28"/>
          <w:szCs w:val="28"/>
        </w:rPr>
        <w:t>и оценки эффективности муниципальных программ</w:t>
      </w:r>
    </w:p>
    <w:p w:rsidR="00CF7537" w:rsidRPr="00BD1688" w:rsidRDefault="00CF7537" w:rsidP="00CF7537">
      <w:pPr>
        <w:pStyle w:val="ConsPlusNormal"/>
        <w:jc w:val="both"/>
        <w:rPr>
          <w:rFonts w:ascii="Times New Roman" w:hAnsi="Times New Roman" w:cs="Times New Roman"/>
        </w:rPr>
      </w:pPr>
    </w:p>
    <w:p w:rsidR="00CF7537" w:rsidRDefault="00CF7537" w:rsidP="00CF7537">
      <w:pPr>
        <w:pStyle w:val="ConsPlusNormal"/>
        <w:jc w:val="center"/>
        <w:rPr>
          <w:rFonts w:ascii="Times New Roman" w:hAnsi="Times New Roman" w:cs="Times New Roman"/>
        </w:rPr>
      </w:pPr>
      <w:bookmarkStart w:id="16" w:name="P1740"/>
      <w:bookmarkEnd w:id="16"/>
    </w:p>
    <w:p w:rsidR="00CF7537" w:rsidRPr="00CF7537" w:rsidRDefault="00CF7537" w:rsidP="00CF753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F7537">
        <w:rPr>
          <w:rFonts w:ascii="Times New Roman" w:hAnsi="Times New Roman" w:cs="Times New Roman"/>
          <w:sz w:val="28"/>
          <w:szCs w:val="28"/>
        </w:rPr>
        <w:t>ПАСПОРТ</w:t>
      </w:r>
    </w:p>
    <w:p w:rsidR="00CF7537" w:rsidRPr="00CF7537" w:rsidRDefault="00CF7537" w:rsidP="00CF753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F7537">
        <w:rPr>
          <w:rFonts w:ascii="Times New Roman" w:hAnsi="Times New Roman" w:cs="Times New Roman"/>
          <w:sz w:val="28"/>
          <w:szCs w:val="28"/>
        </w:rPr>
        <w:t>проекта "_____________________________"</w:t>
      </w:r>
    </w:p>
    <w:p w:rsidR="00CF7537" w:rsidRPr="00CF7537" w:rsidRDefault="00CF7537" w:rsidP="00CF753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F7537">
        <w:rPr>
          <w:rFonts w:ascii="Times New Roman" w:hAnsi="Times New Roman" w:cs="Times New Roman"/>
          <w:sz w:val="28"/>
          <w:szCs w:val="28"/>
        </w:rPr>
        <w:t>(наименование)</w:t>
      </w:r>
    </w:p>
    <w:p w:rsidR="00CF7537" w:rsidRPr="00CF7537" w:rsidRDefault="00CF7537" w:rsidP="00CF753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7537" w:rsidRPr="00CF7537" w:rsidRDefault="00CF7537" w:rsidP="00CF7537">
      <w:pPr>
        <w:pStyle w:val="ConsPlusNormal"/>
        <w:numPr>
          <w:ilvl w:val="0"/>
          <w:numId w:val="19"/>
        </w:numPr>
        <w:ind w:left="714" w:hanging="35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F7537">
        <w:rPr>
          <w:rFonts w:ascii="Times New Roman" w:hAnsi="Times New Roman" w:cs="Times New Roman"/>
          <w:sz w:val="28"/>
          <w:szCs w:val="28"/>
        </w:rPr>
        <w:t>Основные положения</w:t>
      </w:r>
    </w:p>
    <w:p w:rsidR="00CF7537" w:rsidRPr="00CF7537" w:rsidRDefault="00CF7537" w:rsidP="00CF753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93"/>
        <w:gridCol w:w="1008"/>
        <w:gridCol w:w="3124"/>
        <w:gridCol w:w="2110"/>
        <w:gridCol w:w="1652"/>
        <w:gridCol w:w="2207"/>
      </w:tblGrid>
      <w:tr w:rsidR="00CF7537" w:rsidRPr="00CF7537" w:rsidTr="00CF7537">
        <w:tc>
          <w:tcPr>
            <w:tcW w:w="1563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Краткое наименование проекта</w:t>
            </w:r>
          </w:p>
        </w:tc>
        <w:tc>
          <w:tcPr>
            <w:tcW w:w="1406" w:type="pct"/>
            <w:gridSpan w:val="2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" w:type="pct"/>
            <w:vAlign w:val="center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Срок реализации проекта</w:t>
            </w:r>
          </w:p>
        </w:tc>
        <w:tc>
          <w:tcPr>
            <w:tcW w:w="562" w:type="pct"/>
            <w:vAlign w:val="center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(дата начала)</w:t>
            </w:r>
          </w:p>
        </w:tc>
        <w:tc>
          <w:tcPr>
            <w:tcW w:w="750" w:type="pct"/>
            <w:vAlign w:val="center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(дата окончания)</w:t>
            </w:r>
          </w:p>
        </w:tc>
      </w:tr>
      <w:tr w:rsidR="00CF7537" w:rsidRPr="00CF7537" w:rsidTr="00CF7537">
        <w:tc>
          <w:tcPr>
            <w:tcW w:w="1563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Куратор проекта</w:t>
            </w:r>
          </w:p>
        </w:tc>
        <w:tc>
          <w:tcPr>
            <w:tcW w:w="3437" w:type="pct"/>
            <w:gridSpan w:val="5"/>
            <w:vAlign w:val="center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</w:p>
        </w:tc>
      </w:tr>
      <w:tr w:rsidR="00CF7537" w:rsidRPr="00CF7537" w:rsidTr="00CF7537">
        <w:tc>
          <w:tcPr>
            <w:tcW w:w="1563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проекта</w:t>
            </w:r>
          </w:p>
        </w:tc>
        <w:tc>
          <w:tcPr>
            <w:tcW w:w="3437" w:type="pct"/>
            <w:gridSpan w:val="5"/>
            <w:vAlign w:val="center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</w:p>
        </w:tc>
      </w:tr>
      <w:tr w:rsidR="00CF7537" w:rsidRPr="00CF7537" w:rsidTr="00CF7537">
        <w:tc>
          <w:tcPr>
            <w:tcW w:w="1563" w:type="pct"/>
            <w:vMerge w:val="restart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Связь с государственными программами (комплексными программами) субъекта Российской Федерации (далее - государственные программы)</w:t>
            </w:r>
          </w:p>
        </w:tc>
        <w:tc>
          <w:tcPr>
            <w:tcW w:w="343" w:type="pct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063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Государственная программа Челябинской области</w:t>
            </w:r>
          </w:p>
        </w:tc>
        <w:tc>
          <w:tcPr>
            <w:tcW w:w="2031" w:type="pct"/>
            <w:gridSpan w:val="3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(наименование)</w:t>
            </w:r>
          </w:p>
        </w:tc>
      </w:tr>
      <w:tr w:rsidR="00CF7537" w:rsidRPr="00CF7537" w:rsidTr="00CF7537">
        <w:tc>
          <w:tcPr>
            <w:tcW w:w="1563" w:type="pct"/>
            <w:vMerge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3" w:type="pct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1063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Подпрограмма Государственной программы Челябинской области (при наличии)</w:t>
            </w:r>
          </w:p>
        </w:tc>
        <w:tc>
          <w:tcPr>
            <w:tcW w:w="2031" w:type="pct"/>
            <w:gridSpan w:val="3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(наименование)</w:t>
            </w:r>
          </w:p>
        </w:tc>
      </w:tr>
    </w:tbl>
    <w:p w:rsidR="00CF7537" w:rsidRPr="00CF7537" w:rsidRDefault="00CF7537" w:rsidP="00CF753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7537" w:rsidRPr="00CF7537" w:rsidRDefault="00CF7537" w:rsidP="00CF753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7537" w:rsidRPr="00CF7537" w:rsidRDefault="00CF7537" w:rsidP="00CF753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7537" w:rsidRPr="00CF7537" w:rsidRDefault="00CF7537" w:rsidP="00CF7537">
      <w:pPr>
        <w:pStyle w:val="ConsPlusNormal"/>
        <w:pageBreakBefore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F7537">
        <w:rPr>
          <w:rFonts w:ascii="Times New Roman" w:hAnsi="Times New Roman" w:cs="Times New Roman"/>
          <w:sz w:val="28"/>
          <w:szCs w:val="28"/>
        </w:rPr>
        <w:lastRenderedPageBreak/>
        <w:t>2. Показатели проекта</w:t>
      </w:r>
    </w:p>
    <w:p w:rsidR="00CF7537" w:rsidRPr="00CF7537" w:rsidRDefault="00CF7537" w:rsidP="00CF753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4"/>
        <w:gridCol w:w="1915"/>
        <w:gridCol w:w="1425"/>
        <w:gridCol w:w="1379"/>
        <w:gridCol w:w="2269"/>
        <w:gridCol w:w="522"/>
        <w:gridCol w:w="522"/>
        <w:gridCol w:w="334"/>
        <w:gridCol w:w="522"/>
        <w:gridCol w:w="3451"/>
        <w:gridCol w:w="1811"/>
      </w:tblGrid>
      <w:tr w:rsidR="00CF7537" w:rsidRPr="00CF7537" w:rsidTr="00CF7537">
        <w:tc>
          <w:tcPr>
            <w:tcW w:w="178" w:type="pct"/>
            <w:vMerge w:val="restart"/>
            <w:vAlign w:val="center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733" w:type="pct"/>
            <w:vMerge w:val="restart"/>
            <w:vAlign w:val="center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Показатели проекта</w:t>
            </w:r>
          </w:p>
        </w:tc>
        <w:tc>
          <w:tcPr>
            <w:tcW w:w="515" w:type="pct"/>
            <w:vMerge w:val="restart"/>
            <w:vAlign w:val="center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Уровень показателя &lt;1&gt;</w:t>
            </w:r>
          </w:p>
        </w:tc>
        <w:tc>
          <w:tcPr>
            <w:tcW w:w="476" w:type="pct"/>
            <w:vMerge w:val="restart"/>
            <w:vAlign w:val="center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Единица измерения (по ОКЕИ)</w:t>
            </w:r>
          </w:p>
        </w:tc>
        <w:tc>
          <w:tcPr>
            <w:tcW w:w="972" w:type="pct"/>
            <w:vMerge w:val="restart"/>
            <w:vAlign w:val="center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Базовое значение за год, предшествующий году разработки проекта муниципальной программы</w:t>
            </w:r>
          </w:p>
        </w:tc>
        <w:tc>
          <w:tcPr>
            <w:tcW w:w="951" w:type="pct"/>
            <w:gridSpan w:val="4"/>
            <w:vAlign w:val="center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Значение показателя по годам</w:t>
            </w:r>
          </w:p>
        </w:tc>
        <w:tc>
          <w:tcPr>
            <w:tcW w:w="575" w:type="pct"/>
            <w:vMerge w:val="restart"/>
            <w:vAlign w:val="center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Признак возрастания/убывания</w:t>
            </w:r>
          </w:p>
        </w:tc>
        <w:tc>
          <w:tcPr>
            <w:tcW w:w="595" w:type="pct"/>
            <w:vMerge w:val="restart"/>
            <w:vAlign w:val="center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Нарастающий итог</w:t>
            </w:r>
          </w:p>
        </w:tc>
      </w:tr>
      <w:tr w:rsidR="00CF7537" w:rsidRPr="00CF7537" w:rsidTr="00CF7537">
        <w:tc>
          <w:tcPr>
            <w:tcW w:w="178" w:type="pct"/>
            <w:vMerge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3" w:type="pct"/>
            <w:vMerge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5" w:type="pct"/>
            <w:vMerge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" w:type="pct"/>
            <w:vMerge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2" w:type="pct"/>
            <w:vMerge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" w:type="pct"/>
            <w:vAlign w:val="center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258" w:type="pct"/>
            <w:vAlign w:val="center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год + 1</w:t>
            </w:r>
          </w:p>
        </w:tc>
        <w:tc>
          <w:tcPr>
            <w:tcW w:w="258" w:type="pct"/>
            <w:vAlign w:val="center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258" w:type="pct"/>
            <w:vAlign w:val="center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год + N</w:t>
            </w:r>
          </w:p>
        </w:tc>
        <w:tc>
          <w:tcPr>
            <w:tcW w:w="575" w:type="pct"/>
            <w:vMerge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" w:type="pct"/>
            <w:vMerge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7537" w:rsidRPr="00CF7537" w:rsidTr="00CF7537">
        <w:tc>
          <w:tcPr>
            <w:tcW w:w="178" w:type="pct"/>
            <w:vAlign w:val="center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3" w:type="pct"/>
            <w:vAlign w:val="center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5" w:type="pct"/>
            <w:vAlign w:val="center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76" w:type="pct"/>
            <w:vAlign w:val="center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72" w:type="pct"/>
            <w:vAlign w:val="center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8" w:type="pct"/>
            <w:vAlign w:val="center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8" w:type="pct"/>
            <w:vAlign w:val="center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58" w:type="pct"/>
            <w:vAlign w:val="center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58" w:type="pct"/>
            <w:vAlign w:val="center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75" w:type="pct"/>
            <w:vAlign w:val="center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95" w:type="pct"/>
            <w:vAlign w:val="center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CF7537" w:rsidRPr="00CF7537" w:rsidTr="00CF7537">
        <w:tc>
          <w:tcPr>
            <w:tcW w:w="178" w:type="pct"/>
            <w:vAlign w:val="center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22" w:type="pct"/>
            <w:gridSpan w:val="10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Наименование общественно значимого результата (далее - ОЗР) &lt;2&gt;</w:t>
            </w:r>
          </w:p>
        </w:tc>
      </w:tr>
      <w:tr w:rsidR="00CF7537" w:rsidRPr="00CF7537" w:rsidTr="00CF7537">
        <w:tc>
          <w:tcPr>
            <w:tcW w:w="178" w:type="pct"/>
            <w:vAlign w:val="center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733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515" w:type="pct"/>
            <w:vAlign w:val="center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"НП" &lt;1&gt;, "ГП" &lt;1&gt;, "РП" &lt;1&gt;</w:t>
            </w:r>
          </w:p>
        </w:tc>
        <w:tc>
          <w:tcPr>
            <w:tcW w:w="476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2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" w:type="pct"/>
            <w:vAlign w:val="center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Возрастающий/убывающий</w:t>
            </w:r>
          </w:p>
        </w:tc>
        <w:tc>
          <w:tcPr>
            <w:tcW w:w="595" w:type="pct"/>
            <w:vAlign w:val="center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  <w:proofErr w:type="gramStart"/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/Н</w:t>
            </w:r>
            <w:proofErr w:type="gramEnd"/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ет</w:t>
            </w:r>
          </w:p>
        </w:tc>
      </w:tr>
      <w:tr w:rsidR="00CF7537" w:rsidRPr="00CF7537" w:rsidTr="00CF7537">
        <w:tc>
          <w:tcPr>
            <w:tcW w:w="178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3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515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2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7537" w:rsidRPr="00CF7537" w:rsidTr="00CF7537">
        <w:tc>
          <w:tcPr>
            <w:tcW w:w="178" w:type="pct"/>
            <w:vAlign w:val="center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822" w:type="pct"/>
            <w:gridSpan w:val="10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Наименование задачи, не являющейся ОЗР</w:t>
            </w:r>
          </w:p>
        </w:tc>
      </w:tr>
      <w:tr w:rsidR="00CF7537" w:rsidRPr="00CF7537" w:rsidTr="00CF7537">
        <w:tc>
          <w:tcPr>
            <w:tcW w:w="178" w:type="pct"/>
            <w:vAlign w:val="center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733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515" w:type="pct"/>
            <w:vAlign w:val="center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"НП" &lt;1&gt;, "ГП" &lt;1&gt;, "РП" &lt;1&gt;, "ВДЛ" &lt;1&gt;, "ИП" &lt;1&gt;</w:t>
            </w:r>
          </w:p>
        </w:tc>
        <w:tc>
          <w:tcPr>
            <w:tcW w:w="476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2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" w:type="pct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Возрастающий/убывающий</w:t>
            </w:r>
          </w:p>
        </w:tc>
        <w:tc>
          <w:tcPr>
            <w:tcW w:w="595" w:type="pct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  <w:proofErr w:type="gramStart"/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/Н</w:t>
            </w:r>
            <w:proofErr w:type="gramEnd"/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ет</w:t>
            </w:r>
          </w:p>
        </w:tc>
      </w:tr>
      <w:tr w:rsidR="00CF7537" w:rsidRPr="00CF7537" w:rsidTr="00CF7537">
        <w:tc>
          <w:tcPr>
            <w:tcW w:w="178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3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515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2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" w:type="pct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" w:type="pct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F7537" w:rsidRPr="00CF7537" w:rsidRDefault="00CF7537" w:rsidP="00CF753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7537" w:rsidRPr="00CF7537" w:rsidRDefault="00CF7537" w:rsidP="00CF7537">
      <w:pPr>
        <w:pStyle w:val="ConsPlusNormal"/>
        <w:ind w:left="709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7537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CF7537" w:rsidRPr="00CF7537" w:rsidRDefault="00CF7537" w:rsidP="00CF7537">
      <w:pPr>
        <w:pStyle w:val="ConsPlusNormal"/>
        <w:ind w:left="709"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7" w:name="P1840"/>
      <w:bookmarkEnd w:id="17"/>
      <w:r w:rsidRPr="00CF7537">
        <w:rPr>
          <w:rFonts w:ascii="Times New Roman" w:hAnsi="Times New Roman" w:cs="Times New Roman"/>
          <w:sz w:val="28"/>
          <w:szCs w:val="28"/>
        </w:rPr>
        <w:lastRenderedPageBreak/>
        <w:t>&lt;1</w:t>
      </w:r>
      <w:proofErr w:type="gramStart"/>
      <w:r w:rsidRPr="00CF7537">
        <w:rPr>
          <w:rFonts w:ascii="Times New Roman" w:hAnsi="Times New Roman" w:cs="Times New Roman"/>
          <w:sz w:val="28"/>
          <w:szCs w:val="28"/>
        </w:rPr>
        <w:t>&gt; У</w:t>
      </w:r>
      <w:proofErr w:type="gramEnd"/>
      <w:r w:rsidRPr="00CF7537">
        <w:rPr>
          <w:rFonts w:ascii="Times New Roman" w:hAnsi="Times New Roman" w:cs="Times New Roman"/>
          <w:sz w:val="28"/>
          <w:szCs w:val="28"/>
        </w:rPr>
        <w:t xml:space="preserve">казывается уровень соответствия, декомпозированного до муниципального образования показателя. Для проектов: </w:t>
      </w:r>
    </w:p>
    <w:p w:rsidR="00CF7537" w:rsidRPr="00CF7537" w:rsidRDefault="00CF7537" w:rsidP="00CF7537">
      <w:pPr>
        <w:pStyle w:val="ConsPlusNormal"/>
        <w:ind w:left="709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7537">
        <w:rPr>
          <w:rFonts w:ascii="Times New Roman" w:hAnsi="Times New Roman" w:cs="Times New Roman"/>
          <w:sz w:val="28"/>
          <w:szCs w:val="28"/>
        </w:rPr>
        <w:t xml:space="preserve">"НП" – показатели национального проекта, </w:t>
      </w:r>
    </w:p>
    <w:p w:rsidR="00CF7537" w:rsidRPr="00CF7537" w:rsidRDefault="00CF7537" w:rsidP="00CF7537">
      <w:pPr>
        <w:pStyle w:val="ConsPlusNormal"/>
        <w:ind w:left="709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7537">
        <w:rPr>
          <w:rFonts w:ascii="Times New Roman" w:hAnsi="Times New Roman" w:cs="Times New Roman"/>
          <w:sz w:val="28"/>
          <w:szCs w:val="28"/>
        </w:rPr>
        <w:t>"ГП" – показатель государственной программы Челябинской области,</w:t>
      </w:r>
    </w:p>
    <w:p w:rsidR="00CF7537" w:rsidRPr="00CF7537" w:rsidRDefault="00CF7537" w:rsidP="00CF7537">
      <w:pPr>
        <w:pStyle w:val="ConsPlusNormal"/>
        <w:ind w:left="709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7537">
        <w:rPr>
          <w:rFonts w:ascii="Times New Roman" w:hAnsi="Times New Roman" w:cs="Times New Roman"/>
          <w:sz w:val="28"/>
          <w:szCs w:val="28"/>
        </w:rPr>
        <w:t>"РП" – показатели регионального проекта,</w:t>
      </w:r>
    </w:p>
    <w:p w:rsidR="00CF7537" w:rsidRPr="00CF7537" w:rsidRDefault="00CF7537" w:rsidP="00CF7537">
      <w:pPr>
        <w:pStyle w:val="ConsPlusNormal"/>
        <w:ind w:left="709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F7537">
        <w:rPr>
          <w:rFonts w:ascii="Times New Roman" w:hAnsi="Times New Roman" w:cs="Times New Roman"/>
          <w:sz w:val="28"/>
          <w:szCs w:val="28"/>
        </w:rPr>
        <w:t xml:space="preserve">"ВДЛ" - показатели оценки эффективности деятельности органов местного самоуправления, установленных Указом Президента Российской Федерации от 28.04.2008 № 607), </w:t>
      </w:r>
      <w:proofErr w:type="gramEnd"/>
    </w:p>
    <w:p w:rsidR="00CF7537" w:rsidRPr="00CF7537" w:rsidRDefault="00CF7537" w:rsidP="00CF7537">
      <w:pPr>
        <w:pStyle w:val="ConsPlusNormal"/>
        <w:ind w:left="709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7537">
        <w:rPr>
          <w:rFonts w:ascii="Times New Roman" w:hAnsi="Times New Roman" w:cs="Times New Roman"/>
          <w:sz w:val="28"/>
          <w:szCs w:val="28"/>
        </w:rPr>
        <w:t>"ИП" – показатели иного проекта, не относящегося к национальным/региональным проектам.</w:t>
      </w:r>
    </w:p>
    <w:p w:rsidR="00CF7537" w:rsidRPr="00CF7537" w:rsidRDefault="00CF7537" w:rsidP="00CF7537">
      <w:pPr>
        <w:pStyle w:val="ConsPlusNormal"/>
        <w:ind w:left="709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7537">
        <w:rPr>
          <w:rFonts w:ascii="Times New Roman" w:hAnsi="Times New Roman" w:cs="Times New Roman"/>
          <w:sz w:val="28"/>
          <w:szCs w:val="28"/>
        </w:rPr>
        <w:t>Допускается установление одновременно нескольких уровней.</w:t>
      </w:r>
    </w:p>
    <w:p w:rsidR="00CF7537" w:rsidRPr="00CF7537" w:rsidRDefault="00CF7537" w:rsidP="00CF7537">
      <w:pPr>
        <w:pStyle w:val="ConsPlusNormal"/>
        <w:ind w:left="709"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P1841"/>
      <w:bookmarkEnd w:id="18"/>
      <w:r w:rsidRPr="00CF7537">
        <w:rPr>
          <w:rFonts w:ascii="Times New Roman" w:hAnsi="Times New Roman" w:cs="Times New Roman"/>
          <w:sz w:val="28"/>
          <w:szCs w:val="28"/>
        </w:rPr>
        <w:t>&lt;2</w:t>
      </w:r>
      <w:proofErr w:type="gramStart"/>
      <w:r w:rsidRPr="00CF7537">
        <w:rPr>
          <w:rFonts w:ascii="Times New Roman" w:hAnsi="Times New Roman" w:cs="Times New Roman"/>
          <w:sz w:val="28"/>
          <w:szCs w:val="28"/>
        </w:rPr>
        <w:t>&gt; З</w:t>
      </w:r>
      <w:proofErr w:type="gramEnd"/>
      <w:r w:rsidRPr="00CF7537">
        <w:rPr>
          <w:rFonts w:ascii="Times New Roman" w:hAnsi="Times New Roman" w:cs="Times New Roman"/>
          <w:sz w:val="28"/>
          <w:szCs w:val="28"/>
        </w:rPr>
        <w:t>десь и далее только для региональных проектов, относящихся к реализации национальных проектов.</w:t>
      </w:r>
    </w:p>
    <w:p w:rsidR="00CF7537" w:rsidRPr="00CF7537" w:rsidRDefault="00CF7537" w:rsidP="00CF7537">
      <w:pPr>
        <w:pStyle w:val="ConsPlusNormal"/>
        <w:rPr>
          <w:rFonts w:ascii="Times New Roman" w:hAnsi="Times New Roman" w:cs="Times New Roman"/>
          <w:sz w:val="28"/>
          <w:szCs w:val="28"/>
        </w:rPr>
        <w:sectPr w:rsidR="00CF7537" w:rsidRPr="00CF7537" w:rsidSect="00CF7537">
          <w:pgSz w:w="16838" w:h="11905" w:orient="landscape"/>
          <w:pgMar w:top="1134" w:right="1134" w:bottom="709" w:left="1134" w:header="0" w:footer="0" w:gutter="0"/>
          <w:cols w:space="720"/>
          <w:titlePg/>
        </w:sectPr>
      </w:pPr>
    </w:p>
    <w:p w:rsidR="00CF7537" w:rsidRPr="00CF7537" w:rsidRDefault="00CF7537" w:rsidP="00CF753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F7537">
        <w:rPr>
          <w:rFonts w:ascii="Times New Roman" w:hAnsi="Times New Roman" w:cs="Times New Roman"/>
          <w:sz w:val="28"/>
          <w:szCs w:val="28"/>
        </w:rPr>
        <w:lastRenderedPageBreak/>
        <w:t>3. План достижения показателей проекта *</w:t>
      </w:r>
    </w:p>
    <w:p w:rsidR="00CF7537" w:rsidRPr="00CF7537" w:rsidRDefault="00CF7537" w:rsidP="00CF753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92"/>
        <w:gridCol w:w="3573"/>
        <w:gridCol w:w="1983"/>
        <w:gridCol w:w="635"/>
        <w:gridCol w:w="635"/>
        <w:gridCol w:w="635"/>
        <w:gridCol w:w="635"/>
        <w:gridCol w:w="635"/>
        <w:gridCol w:w="635"/>
        <w:gridCol w:w="635"/>
        <w:gridCol w:w="635"/>
        <w:gridCol w:w="635"/>
        <w:gridCol w:w="635"/>
        <w:gridCol w:w="647"/>
        <w:gridCol w:w="1349"/>
      </w:tblGrid>
      <w:tr w:rsidR="00CF7537" w:rsidRPr="00CF7537" w:rsidTr="00CF7537">
        <w:tc>
          <w:tcPr>
            <w:tcW w:w="270" w:type="pct"/>
            <w:vMerge w:val="restart"/>
            <w:vAlign w:val="center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216" w:type="pct"/>
            <w:vMerge w:val="restart"/>
            <w:vAlign w:val="center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Показатели проекта</w:t>
            </w:r>
          </w:p>
        </w:tc>
        <w:tc>
          <w:tcPr>
            <w:tcW w:w="675" w:type="pct"/>
            <w:vMerge w:val="restart"/>
            <w:vAlign w:val="center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2380" w:type="pct"/>
            <w:gridSpan w:val="11"/>
            <w:vAlign w:val="center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Плановые значения по месяцам</w:t>
            </w:r>
          </w:p>
        </w:tc>
        <w:tc>
          <w:tcPr>
            <w:tcW w:w="459" w:type="pct"/>
            <w:vMerge w:val="restart"/>
            <w:vAlign w:val="center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На конец ___ года</w:t>
            </w:r>
          </w:p>
        </w:tc>
      </w:tr>
      <w:tr w:rsidR="00CF7537" w:rsidRPr="00CF7537" w:rsidTr="00CF7537">
        <w:tc>
          <w:tcPr>
            <w:tcW w:w="270" w:type="pct"/>
            <w:vMerge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6" w:type="pct"/>
            <w:vMerge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5" w:type="pct"/>
            <w:vMerge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" w:type="pct"/>
            <w:vAlign w:val="center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216" w:type="pct"/>
            <w:vAlign w:val="center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216" w:type="pct"/>
            <w:vAlign w:val="center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216" w:type="pct"/>
            <w:vAlign w:val="center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216" w:type="pct"/>
            <w:vAlign w:val="center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216" w:type="pct"/>
            <w:vAlign w:val="center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216" w:type="pct"/>
            <w:vAlign w:val="center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216" w:type="pct"/>
            <w:vAlign w:val="center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216" w:type="pct"/>
            <w:vAlign w:val="center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216" w:type="pct"/>
            <w:vAlign w:val="center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6" w:type="pct"/>
            <w:vAlign w:val="center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59" w:type="pct"/>
            <w:vMerge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7537" w:rsidRPr="00CF7537" w:rsidTr="00CF7537">
        <w:tc>
          <w:tcPr>
            <w:tcW w:w="270" w:type="pct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16" w:type="pct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75" w:type="pct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6" w:type="pct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6" w:type="pct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6" w:type="pct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6" w:type="pct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16" w:type="pct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16" w:type="pct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16" w:type="pct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6" w:type="pct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16" w:type="pct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16" w:type="pct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16" w:type="pct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59" w:type="pct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CF7537" w:rsidRPr="00CF7537" w:rsidTr="00CF7537">
        <w:tc>
          <w:tcPr>
            <w:tcW w:w="270" w:type="pct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730" w:type="pct"/>
            <w:gridSpan w:val="14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Наименование ОЗР</w:t>
            </w:r>
          </w:p>
        </w:tc>
      </w:tr>
      <w:tr w:rsidR="00CF7537" w:rsidRPr="00CF7537" w:rsidTr="00CF7537">
        <w:tc>
          <w:tcPr>
            <w:tcW w:w="270" w:type="pct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1216" w:type="pct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675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" w:type="pct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" w:type="pct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9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7537" w:rsidRPr="00CF7537" w:rsidTr="00CF7537">
        <w:tc>
          <w:tcPr>
            <w:tcW w:w="270" w:type="pct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1216" w:type="pct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5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" w:type="pct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" w:type="pct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9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7537" w:rsidRPr="00CF7537" w:rsidTr="00CF7537">
        <w:tc>
          <w:tcPr>
            <w:tcW w:w="270" w:type="pct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1216" w:type="pct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5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" w:type="pct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" w:type="pct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9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7537" w:rsidRPr="00CF7537" w:rsidTr="00CF7537">
        <w:tc>
          <w:tcPr>
            <w:tcW w:w="270" w:type="pct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730" w:type="pct"/>
            <w:gridSpan w:val="14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Наименование задачи, не являющейся ОЗР</w:t>
            </w:r>
          </w:p>
        </w:tc>
      </w:tr>
      <w:tr w:rsidR="00CF7537" w:rsidRPr="00CF7537" w:rsidTr="00CF7537">
        <w:tc>
          <w:tcPr>
            <w:tcW w:w="270" w:type="pct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1216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675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9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7537" w:rsidRPr="00CF7537" w:rsidTr="00CF7537">
        <w:tc>
          <w:tcPr>
            <w:tcW w:w="270" w:type="pct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1216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5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9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7537" w:rsidRPr="00CF7537" w:rsidTr="00CF7537">
        <w:tc>
          <w:tcPr>
            <w:tcW w:w="270" w:type="pct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1216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5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9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F7537" w:rsidRPr="00CF7537" w:rsidRDefault="00CF7537" w:rsidP="00CF753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7537" w:rsidRPr="00CF7537" w:rsidRDefault="00CF7537" w:rsidP="00CF753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7537" w:rsidRPr="00CF7537" w:rsidRDefault="00CF7537" w:rsidP="00CF753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F7537">
        <w:rPr>
          <w:rFonts w:ascii="Times New Roman" w:eastAsia="Times New Roman" w:hAnsi="Times New Roman" w:cs="Times New Roman"/>
          <w:sz w:val="28"/>
          <w:szCs w:val="28"/>
        </w:rPr>
        <w:t>*Заполняется при наличии соответствующих показателей в паспорте Программы с учетом выбранной периодичности наблюдения.</w:t>
      </w:r>
      <w:r w:rsidR="009059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7537">
        <w:rPr>
          <w:rFonts w:ascii="Times New Roman" w:eastAsia="Times New Roman" w:hAnsi="Times New Roman" w:cs="Times New Roman"/>
          <w:sz w:val="28"/>
          <w:szCs w:val="28"/>
        </w:rPr>
        <w:t>В случае если  отсутствуют такие показатели в Паспорте программы, то вместо Таблицы прописывается текстом об отсутствии соответствующих показателей.</w:t>
      </w:r>
    </w:p>
    <w:p w:rsidR="00CF7537" w:rsidRPr="00CF7537" w:rsidRDefault="00CF7537" w:rsidP="00CF753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7537" w:rsidRPr="00CF7537" w:rsidRDefault="00CF7537" w:rsidP="00CF753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7537" w:rsidRPr="00CF7537" w:rsidRDefault="00CF7537" w:rsidP="00CF753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7537" w:rsidRPr="00CF7537" w:rsidRDefault="00CF7537" w:rsidP="00CF753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7537" w:rsidRPr="00CF7537" w:rsidRDefault="00CF7537" w:rsidP="00CF753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7537" w:rsidRPr="00CF7537" w:rsidRDefault="00CF7537" w:rsidP="00CF7537">
      <w:pPr>
        <w:pStyle w:val="ConsPlusNormal"/>
        <w:pageBreakBefore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F7537">
        <w:rPr>
          <w:rFonts w:ascii="Times New Roman" w:hAnsi="Times New Roman" w:cs="Times New Roman"/>
          <w:sz w:val="28"/>
          <w:szCs w:val="28"/>
        </w:rPr>
        <w:lastRenderedPageBreak/>
        <w:t>4. Мероприятия (результаты) проекта</w:t>
      </w:r>
    </w:p>
    <w:p w:rsidR="00CF7537" w:rsidRPr="00CF7537" w:rsidRDefault="00CF7537" w:rsidP="00CF753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96"/>
        <w:gridCol w:w="2866"/>
        <w:gridCol w:w="1379"/>
        <w:gridCol w:w="2743"/>
        <w:gridCol w:w="841"/>
        <w:gridCol w:w="841"/>
        <w:gridCol w:w="597"/>
        <w:gridCol w:w="906"/>
        <w:gridCol w:w="2045"/>
        <w:gridCol w:w="1880"/>
      </w:tblGrid>
      <w:tr w:rsidR="00CF7537" w:rsidRPr="00CF7537" w:rsidTr="00CF7537">
        <w:tc>
          <w:tcPr>
            <w:tcW w:w="208" w:type="pct"/>
            <w:vMerge w:val="restart"/>
            <w:vAlign w:val="center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980" w:type="pct"/>
            <w:vMerge w:val="restart"/>
            <w:vAlign w:val="center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 (результата)</w:t>
            </w:r>
          </w:p>
        </w:tc>
        <w:tc>
          <w:tcPr>
            <w:tcW w:w="458" w:type="pct"/>
            <w:vMerge w:val="restart"/>
            <w:vAlign w:val="center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938" w:type="pct"/>
            <w:vMerge w:val="restart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Базовое значение за год, предшествующий году разработки проекта муниципальной программы</w:t>
            </w:r>
          </w:p>
        </w:tc>
        <w:tc>
          <w:tcPr>
            <w:tcW w:w="1103" w:type="pct"/>
            <w:gridSpan w:val="4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Значение показателя по годам</w:t>
            </w:r>
          </w:p>
        </w:tc>
        <w:tc>
          <w:tcPr>
            <w:tcW w:w="688" w:type="pct"/>
            <w:vMerge w:val="restart"/>
            <w:vAlign w:val="center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Характеристика мероприятия (результата)</w:t>
            </w:r>
          </w:p>
        </w:tc>
        <w:tc>
          <w:tcPr>
            <w:tcW w:w="625" w:type="pct"/>
            <w:vMerge w:val="restart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Связь с показателями регионального проекта</w:t>
            </w:r>
          </w:p>
        </w:tc>
      </w:tr>
      <w:tr w:rsidR="00CF7537" w:rsidRPr="00CF7537" w:rsidTr="00CF7537">
        <w:tc>
          <w:tcPr>
            <w:tcW w:w="208" w:type="pct"/>
            <w:vMerge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pct"/>
            <w:vMerge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" w:type="pct"/>
            <w:vMerge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8" w:type="pct"/>
            <w:vMerge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" w:type="pct"/>
            <w:vAlign w:val="center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291" w:type="pct"/>
            <w:vAlign w:val="center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год + 1</w:t>
            </w:r>
          </w:p>
        </w:tc>
        <w:tc>
          <w:tcPr>
            <w:tcW w:w="208" w:type="pct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" w:type="pct"/>
            <w:vAlign w:val="center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год + N</w:t>
            </w:r>
          </w:p>
        </w:tc>
        <w:tc>
          <w:tcPr>
            <w:tcW w:w="688" w:type="pct"/>
            <w:vMerge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5" w:type="pct"/>
            <w:vMerge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</w:rPr>
            </w:pPr>
          </w:p>
        </w:tc>
      </w:tr>
      <w:tr w:rsidR="00CF7537" w:rsidRPr="00CF7537" w:rsidTr="00CF7537">
        <w:tc>
          <w:tcPr>
            <w:tcW w:w="208" w:type="pct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0" w:type="pct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8" w:type="pct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38" w:type="pct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1" w:type="pct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91" w:type="pct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08" w:type="pct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13" w:type="pct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88" w:type="pct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25" w:type="pct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CF7537" w:rsidRPr="00CF7537" w:rsidTr="00CF7537">
        <w:tc>
          <w:tcPr>
            <w:tcW w:w="208" w:type="pct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792" w:type="pct"/>
            <w:gridSpan w:val="9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Наименование ОЗР</w:t>
            </w:r>
          </w:p>
        </w:tc>
      </w:tr>
      <w:tr w:rsidR="00CF7537" w:rsidRPr="00CF7537" w:rsidTr="00CF7537">
        <w:tc>
          <w:tcPr>
            <w:tcW w:w="208" w:type="pct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980" w:type="pct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(указываются мероприятия (результаты) направленные на достижение ОЗР)</w:t>
            </w:r>
          </w:p>
        </w:tc>
        <w:tc>
          <w:tcPr>
            <w:tcW w:w="458" w:type="pct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8" w:type="pct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" w:type="pct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" w:type="pct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" w:type="pct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" w:type="pct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" w:type="pct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5" w:type="pct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</w:tr>
      <w:tr w:rsidR="00CF7537" w:rsidRPr="00CF7537" w:rsidTr="00CF7537">
        <w:tc>
          <w:tcPr>
            <w:tcW w:w="208" w:type="pct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792" w:type="pct"/>
            <w:gridSpan w:val="9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Наименование задачи, не являющейся ОЗР</w:t>
            </w:r>
          </w:p>
        </w:tc>
      </w:tr>
      <w:tr w:rsidR="00CF7537" w:rsidRPr="00CF7537" w:rsidTr="00CF7537">
        <w:tc>
          <w:tcPr>
            <w:tcW w:w="208" w:type="pct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980" w:type="pct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(указываются мероприятия (результаты), направленные на достижение задачи)</w:t>
            </w:r>
          </w:p>
        </w:tc>
        <w:tc>
          <w:tcPr>
            <w:tcW w:w="458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8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5" w:type="pct"/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</w:tr>
    </w:tbl>
    <w:p w:rsidR="00CF7537" w:rsidRPr="00CF7537" w:rsidRDefault="00CF7537" w:rsidP="00CF75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F7537" w:rsidRPr="00CF7537" w:rsidRDefault="00CF7537" w:rsidP="00CF7537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</w:p>
    <w:p w:rsidR="00CF7537" w:rsidRPr="00CF7537" w:rsidRDefault="00CF7537" w:rsidP="00CF753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F7537" w:rsidRPr="00CF7537" w:rsidRDefault="00CF7537" w:rsidP="00CF7537">
      <w:pPr>
        <w:pStyle w:val="ConsPlusNormal"/>
        <w:pageBreakBefore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F7537">
        <w:rPr>
          <w:rFonts w:ascii="Times New Roman" w:hAnsi="Times New Roman" w:cs="Times New Roman"/>
          <w:sz w:val="28"/>
          <w:szCs w:val="28"/>
        </w:rPr>
        <w:lastRenderedPageBreak/>
        <w:t>5. Финансовое обеспечение проекта</w:t>
      </w:r>
    </w:p>
    <w:p w:rsidR="00CF7537" w:rsidRPr="00CF7537" w:rsidRDefault="00CF7537" w:rsidP="00CF753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236"/>
        <w:gridCol w:w="1892"/>
        <w:gridCol w:w="1893"/>
        <w:gridCol w:w="1746"/>
        <w:gridCol w:w="1893"/>
        <w:gridCol w:w="2034"/>
      </w:tblGrid>
      <w:tr w:rsidR="00CF7537" w:rsidRPr="00CF7537" w:rsidTr="00CF7537">
        <w:tc>
          <w:tcPr>
            <w:tcW w:w="1782" w:type="pct"/>
            <w:vMerge w:val="restart"/>
            <w:vAlign w:val="center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Источник финансового обеспечения</w:t>
            </w:r>
          </w:p>
        </w:tc>
        <w:tc>
          <w:tcPr>
            <w:tcW w:w="3218" w:type="pct"/>
            <w:gridSpan w:val="5"/>
            <w:vAlign w:val="center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 по годам реализации, тыс. рублей</w:t>
            </w:r>
          </w:p>
        </w:tc>
      </w:tr>
      <w:tr w:rsidR="00CF7537" w:rsidRPr="00CF7537" w:rsidTr="00CF7537">
        <w:tc>
          <w:tcPr>
            <w:tcW w:w="1782" w:type="pct"/>
            <w:vMerge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" w:type="pct"/>
            <w:vAlign w:val="center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644" w:type="pct"/>
            <w:vAlign w:val="center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год + 1</w:t>
            </w:r>
          </w:p>
        </w:tc>
        <w:tc>
          <w:tcPr>
            <w:tcW w:w="594" w:type="pct"/>
            <w:vAlign w:val="center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644" w:type="pct"/>
            <w:vAlign w:val="center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год + N</w:t>
            </w:r>
          </w:p>
        </w:tc>
        <w:tc>
          <w:tcPr>
            <w:tcW w:w="692" w:type="pct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CF7537" w:rsidRPr="00CF7537" w:rsidTr="00CF7537">
        <w:tc>
          <w:tcPr>
            <w:tcW w:w="1782" w:type="pct"/>
            <w:vAlign w:val="center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44" w:type="pct"/>
            <w:vAlign w:val="center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44" w:type="pct"/>
            <w:vAlign w:val="center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4" w:type="pct"/>
            <w:vAlign w:val="center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44" w:type="pct"/>
            <w:vAlign w:val="center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92" w:type="pct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CF7537" w:rsidRPr="00CF7537" w:rsidTr="00CF7537">
        <w:tc>
          <w:tcPr>
            <w:tcW w:w="1782" w:type="pct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 xml:space="preserve">Всего на реализацию проекта, в </w:t>
            </w:r>
            <w:proofErr w:type="spellStart"/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44" w:type="pct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" w:type="pct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pct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" w:type="pct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2" w:type="pct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7537" w:rsidRPr="00CF7537" w:rsidTr="00CF7537">
        <w:tc>
          <w:tcPr>
            <w:tcW w:w="1782" w:type="pct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644" w:type="pct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" w:type="pct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pct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" w:type="pct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2" w:type="pct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7537" w:rsidRPr="00CF7537" w:rsidTr="00CF7537">
        <w:tc>
          <w:tcPr>
            <w:tcW w:w="1782" w:type="pct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Областной бюджет.</w:t>
            </w:r>
          </w:p>
        </w:tc>
        <w:tc>
          <w:tcPr>
            <w:tcW w:w="644" w:type="pct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" w:type="pct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pct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" w:type="pct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2" w:type="pct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7537" w:rsidRPr="00CF7537" w:rsidTr="00CF7537">
        <w:tc>
          <w:tcPr>
            <w:tcW w:w="1782" w:type="pct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Районный бюджет</w:t>
            </w:r>
          </w:p>
        </w:tc>
        <w:tc>
          <w:tcPr>
            <w:tcW w:w="644" w:type="pct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" w:type="pct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pct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" w:type="pct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2" w:type="pct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F7537" w:rsidRPr="00CF7537" w:rsidRDefault="00CF7537" w:rsidP="00CF753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bookmarkStart w:id="19" w:name="P2220"/>
      <w:bookmarkEnd w:id="19"/>
    </w:p>
    <w:p w:rsidR="00CF7537" w:rsidRPr="00CF7537" w:rsidRDefault="00CF7537" w:rsidP="00CF7537">
      <w:pPr>
        <w:widowControl w:val="0"/>
        <w:jc w:val="center"/>
        <w:outlineLvl w:val="1"/>
        <w:rPr>
          <w:sz w:val="28"/>
          <w:szCs w:val="28"/>
        </w:rPr>
      </w:pPr>
      <w:r w:rsidRPr="00CF7537">
        <w:rPr>
          <w:bCs/>
          <w:color w:val="26282F"/>
          <w:sz w:val="28"/>
          <w:szCs w:val="28"/>
        </w:rPr>
        <w:t>6. План по реализации проекта</w:t>
      </w:r>
    </w:p>
    <w:p w:rsidR="00CF7537" w:rsidRPr="00CF7537" w:rsidRDefault="00CF7537" w:rsidP="00CF7537">
      <w:pPr>
        <w:widowControl w:val="0"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243"/>
        <w:gridCol w:w="4311"/>
        <w:gridCol w:w="1767"/>
        <w:gridCol w:w="1585"/>
        <w:gridCol w:w="1118"/>
        <w:gridCol w:w="2330"/>
        <w:gridCol w:w="2432"/>
      </w:tblGrid>
      <w:tr w:rsidR="00CF7537" w:rsidRPr="00CF7537" w:rsidTr="00CF7537">
        <w:tc>
          <w:tcPr>
            <w:tcW w:w="390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N</w:t>
            </w:r>
          </w:p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  <w:proofErr w:type="gramStart"/>
            <w:r w:rsidRPr="00CF7537">
              <w:rPr>
                <w:sz w:val="28"/>
                <w:szCs w:val="28"/>
              </w:rPr>
              <w:t>п</w:t>
            </w:r>
            <w:proofErr w:type="gramEnd"/>
            <w:r w:rsidRPr="00CF7537">
              <w:rPr>
                <w:sz w:val="28"/>
                <w:szCs w:val="28"/>
              </w:rPr>
              <w:t>/п</w:t>
            </w:r>
          </w:p>
        </w:tc>
        <w:tc>
          <w:tcPr>
            <w:tcW w:w="14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 xml:space="preserve">Наименование мероприятия (результата), контрольной точки  </w:t>
            </w:r>
          </w:p>
        </w:tc>
        <w:tc>
          <w:tcPr>
            <w:tcW w:w="5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Тип мероприятия *</w:t>
            </w:r>
          </w:p>
        </w:tc>
        <w:tc>
          <w:tcPr>
            <w:tcW w:w="9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Срок реализации</w:t>
            </w:r>
          </w:p>
        </w:tc>
        <w:tc>
          <w:tcPr>
            <w:tcW w:w="818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Адрес объекта (только для объектов капитального строительства)</w:t>
            </w:r>
          </w:p>
        </w:tc>
        <w:tc>
          <w:tcPr>
            <w:tcW w:w="7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jc w:val="center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Вид подтверждающего документа**</w:t>
            </w:r>
          </w:p>
        </w:tc>
      </w:tr>
      <w:tr w:rsidR="00CF7537" w:rsidRPr="00CF7537" w:rsidTr="00CF7537">
        <w:tc>
          <w:tcPr>
            <w:tcW w:w="390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4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5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начало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конец</w:t>
            </w:r>
          </w:p>
        </w:tc>
        <w:tc>
          <w:tcPr>
            <w:tcW w:w="8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6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CF7537" w:rsidRPr="00CF7537" w:rsidTr="00CF7537">
        <w:tc>
          <w:tcPr>
            <w:tcW w:w="3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1</w:t>
            </w:r>
          </w:p>
        </w:tc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2</w:t>
            </w:r>
          </w:p>
        </w:tc>
        <w:tc>
          <w:tcPr>
            <w:tcW w:w="5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4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5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6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7</w:t>
            </w:r>
          </w:p>
        </w:tc>
      </w:tr>
      <w:tr w:rsidR="00CF7537" w:rsidRPr="00CF7537" w:rsidTr="00CF7537">
        <w:tc>
          <w:tcPr>
            <w:tcW w:w="3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1.</w:t>
            </w:r>
          </w:p>
        </w:tc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Наименование ОЗР/задачи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CF7537" w:rsidRPr="00CF7537" w:rsidTr="00CF7537">
        <w:tc>
          <w:tcPr>
            <w:tcW w:w="3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1.1</w:t>
            </w:r>
          </w:p>
        </w:tc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Наименование мероприятия (результат)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Х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CF7537" w:rsidRPr="00CF7537" w:rsidTr="00CF7537">
        <w:tc>
          <w:tcPr>
            <w:tcW w:w="3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1.1.К.1</w:t>
            </w:r>
          </w:p>
        </w:tc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rPr>
                <w:sz w:val="28"/>
                <w:szCs w:val="28"/>
              </w:rPr>
            </w:pPr>
            <w:proofErr w:type="gramStart"/>
            <w:r w:rsidRPr="00CF7537">
              <w:rPr>
                <w:sz w:val="28"/>
                <w:szCs w:val="28"/>
              </w:rPr>
              <w:t>Контрольная точка (указывается контрольная точка мероприятия (результата)_</w:t>
            </w:r>
            <w:proofErr w:type="gramEnd"/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Х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CF7537" w:rsidRPr="00CF7537" w:rsidTr="00CF7537">
        <w:tc>
          <w:tcPr>
            <w:tcW w:w="3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1.1.К.2</w:t>
            </w:r>
          </w:p>
        </w:tc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CF7537" w:rsidRPr="00CF7537" w:rsidTr="00CF7537">
        <w:tc>
          <w:tcPr>
            <w:tcW w:w="3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lastRenderedPageBreak/>
              <w:t>…</w:t>
            </w:r>
          </w:p>
        </w:tc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CF7537" w:rsidRPr="00CF7537" w:rsidTr="00CF7537">
        <w:tc>
          <w:tcPr>
            <w:tcW w:w="3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1.1.1</w:t>
            </w:r>
          </w:p>
        </w:tc>
        <w:tc>
          <w:tcPr>
            <w:tcW w:w="1488" w:type="pct"/>
            <w:tcBorders>
              <w:top w:val="single" w:sz="4" w:space="0" w:color="auto"/>
              <w:bottom w:val="single" w:sz="4" w:space="0" w:color="auto"/>
            </w:tcBorders>
          </w:tcPr>
          <w:p w:rsidR="00CF7537" w:rsidRPr="00CF7537" w:rsidRDefault="00CF7537" w:rsidP="00CF7537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Объект мероприятия (результата)</w:t>
            </w:r>
          </w:p>
          <w:p w:rsidR="00CF7537" w:rsidRPr="00CF7537" w:rsidRDefault="00CF7537" w:rsidP="00CF7537">
            <w:pPr>
              <w:widowControl w:val="0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(указывается объект, создаваемый (приобретаемый) в рамках мероприятия (результата) проекта)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CF7537" w:rsidRPr="00CF7537" w:rsidTr="00CF7537">
        <w:tc>
          <w:tcPr>
            <w:tcW w:w="3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1.1.1.К.1</w:t>
            </w:r>
          </w:p>
        </w:tc>
        <w:tc>
          <w:tcPr>
            <w:tcW w:w="1488" w:type="pct"/>
            <w:tcBorders>
              <w:top w:val="single" w:sz="4" w:space="0" w:color="auto"/>
            </w:tcBorders>
          </w:tcPr>
          <w:p w:rsidR="00CF7537" w:rsidRPr="00CF7537" w:rsidRDefault="00CF7537" w:rsidP="00CF7537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Контрольная точка объекта мероприятия (результата)</w:t>
            </w:r>
          </w:p>
          <w:p w:rsidR="00CF7537" w:rsidRPr="00CF7537" w:rsidRDefault="00CF7537" w:rsidP="00CF7537">
            <w:pPr>
              <w:widowControl w:val="0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(указывается контрольная точка объекта мероприятия (результата))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Х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</w:tbl>
    <w:p w:rsidR="00CF7537" w:rsidRPr="00CF7537" w:rsidRDefault="00CF7537" w:rsidP="00CF7537">
      <w:pPr>
        <w:widowControl w:val="0"/>
        <w:jc w:val="center"/>
        <w:rPr>
          <w:sz w:val="28"/>
          <w:szCs w:val="28"/>
        </w:rPr>
      </w:pP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</w:p>
    <w:p w:rsidR="00CF7537" w:rsidRPr="00CF7537" w:rsidRDefault="00CF7537" w:rsidP="00CF7537">
      <w:pPr>
        <w:widowControl w:val="0"/>
        <w:rPr>
          <w:sz w:val="28"/>
          <w:szCs w:val="28"/>
        </w:rPr>
      </w:pPr>
      <w:r w:rsidRPr="00CF7537">
        <w:rPr>
          <w:sz w:val="28"/>
          <w:szCs w:val="28"/>
        </w:rPr>
        <w:t>----------------------------</w:t>
      </w:r>
    </w:p>
    <w:p w:rsidR="00CF7537" w:rsidRPr="00CF7537" w:rsidRDefault="00CF7537" w:rsidP="00CF7537">
      <w:pPr>
        <w:widowControl w:val="0"/>
        <w:rPr>
          <w:sz w:val="28"/>
          <w:szCs w:val="28"/>
        </w:rPr>
      </w:pPr>
      <w:r w:rsidRPr="00CF7537">
        <w:rPr>
          <w:sz w:val="28"/>
          <w:szCs w:val="28"/>
        </w:rPr>
        <w:t>* Перечень типов мероприятий определен в Единых методических рекомендациях по подготовке и реализации национальных проектов (программ), федеральных проектов и ведомственных проектов (размещены в открытой части портала ГАС "Управление")</w:t>
      </w:r>
    </w:p>
    <w:p w:rsidR="00CF7537" w:rsidRPr="00CF7537" w:rsidRDefault="00CF7537" w:rsidP="00CF7537">
      <w:pPr>
        <w:widowControl w:val="0"/>
        <w:rPr>
          <w:sz w:val="28"/>
          <w:szCs w:val="28"/>
        </w:rPr>
      </w:pPr>
    </w:p>
    <w:p w:rsidR="00CF7537" w:rsidRPr="00CF7537" w:rsidRDefault="00CF7537" w:rsidP="00CF7537">
      <w:pPr>
        <w:widowControl w:val="0"/>
        <w:rPr>
          <w:sz w:val="28"/>
          <w:szCs w:val="28"/>
        </w:rPr>
      </w:pPr>
      <w:r w:rsidRPr="00CF7537">
        <w:rPr>
          <w:sz w:val="28"/>
          <w:szCs w:val="28"/>
        </w:rPr>
        <w:t>** Указывается вид документа, подтверждающего факт достижения контрольной точки</w:t>
      </w:r>
    </w:p>
    <w:p w:rsidR="00CF7537" w:rsidRPr="00CF7537" w:rsidRDefault="00CF7537" w:rsidP="00CF7537">
      <w:pPr>
        <w:pStyle w:val="ConsPlusNormal"/>
        <w:pageBreakBefore/>
        <w:ind w:left="8222"/>
        <w:outlineLvl w:val="0"/>
        <w:rPr>
          <w:rFonts w:ascii="Times New Roman" w:hAnsi="Times New Roman" w:cs="Times New Roman"/>
          <w:sz w:val="28"/>
          <w:szCs w:val="28"/>
        </w:rPr>
      </w:pPr>
      <w:r w:rsidRPr="00CF7537">
        <w:rPr>
          <w:rFonts w:ascii="Times New Roman" w:hAnsi="Times New Roman" w:cs="Times New Roman"/>
          <w:sz w:val="28"/>
          <w:szCs w:val="28"/>
        </w:rPr>
        <w:lastRenderedPageBreak/>
        <w:t>Приложение 5</w:t>
      </w:r>
    </w:p>
    <w:p w:rsidR="00CF7537" w:rsidRPr="00CF7537" w:rsidRDefault="00CF7537" w:rsidP="00CF7537">
      <w:pPr>
        <w:pStyle w:val="ConsPlusNormal"/>
        <w:ind w:left="8222"/>
        <w:rPr>
          <w:rFonts w:ascii="Times New Roman" w:hAnsi="Times New Roman" w:cs="Times New Roman"/>
          <w:sz w:val="28"/>
          <w:szCs w:val="28"/>
        </w:rPr>
      </w:pPr>
      <w:r w:rsidRPr="00CF7537">
        <w:rPr>
          <w:rFonts w:ascii="Times New Roman" w:hAnsi="Times New Roman" w:cs="Times New Roman"/>
          <w:sz w:val="28"/>
          <w:szCs w:val="28"/>
        </w:rPr>
        <w:t xml:space="preserve">к Порядку разработки, реализации </w:t>
      </w:r>
    </w:p>
    <w:p w:rsidR="00CF7537" w:rsidRPr="00CF7537" w:rsidRDefault="00CF7537" w:rsidP="00CF7537">
      <w:pPr>
        <w:pStyle w:val="ConsPlusNormal"/>
        <w:ind w:left="8222"/>
        <w:rPr>
          <w:rFonts w:ascii="Times New Roman" w:hAnsi="Times New Roman" w:cs="Times New Roman"/>
          <w:sz w:val="28"/>
          <w:szCs w:val="28"/>
        </w:rPr>
      </w:pPr>
      <w:r w:rsidRPr="00CF7537">
        <w:rPr>
          <w:rFonts w:ascii="Times New Roman" w:hAnsi="Times New Roman" w:cs="Times New Roman"/>
          <w:sz w:val="28"/>
          <w:szCs w:val="28"/>
        </w:rPr>
        <w:t>и оценки эффективности муниципальных программ</w:t>
      </w:r>
    </w:p>
    <w:p w:rsidR="00CF7537" w:rsidRPr="00475052" w:rsidRDefault="00CF7537" w:rsidP="00CF7537">
      <w:pPr>
        <w:pStyle w:val="ConsPlusNormal"/>
        <w:jc w:val="right"/>
        <w:rPr>
          <w:rFonts w:ascii="Times New Roman" w:hAnsi="Times New Roman" w:cs="Times New Roman"/>
        </w:rPr>
      </w:pPr>
    </w:p>
    <w:p w:rsidR="00CF7537" w:rsidRPr="00BD1688" w:rsidRDefault="00CF7537" w:rsidP="00CF7537">
      <w:pPr>
        <w:pStyle w:val="ConsPlusNormal"/>
        <w:jc w:val="both"/>
        <w:rPr>
          <w:rFonts w:ascii="Times New Roman" w:hAnsi="Times New Roman" w:cs="Times New Roman"/>
        </w:rPr>
      </w:pPr>
    </w:p>
    <w:p w:rsidR="00CF7537" w:rsidRPr="00CF7537" w:rsidRDefault="00CF7537" w:rsidP="00CF753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20" w:name="P2307"/>
      <w:bookmarkEnd w:id="20"/>
      <w:r w:rsidRPr="00CF7537">
        <w:rPr>
          <w:rFonts w:ascii="Times New Roman" w:hAnsi="Times New Roman" w:cs="Times New Roman"/>
          <w:sz w:val="28"/>
          <w:szCs w:val="28"/>
        </w:rPr>
        <w:t>ПАСПОРТ</w:t>
      </w:r>
    </w:p>
    <w:p w:rsidR="00CF7537" w:rsidRPr="00CF7537" w:rsidRDefault="00CF7537" w:rsidP="00CF753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F7537">
        <w:rPr>
          <w:rFonts w:ascii="Times New Roman" w:hAnsi="Times New Roman" w:cs="Times New Roman"/>
          <w:sz w:val="28"/>
          <w:szCs w:val="28"/>
        </w:rPr>
        <w:t>Комплекса процессных мероприятий</w:t>
      </w:r>
    </w:p>
    <w:p w:rsidR="00CF7537" w:rsidRPr="00CF7537" w:rsidRDefault="00CF7537" w:rsidP="00CF753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F7537">
        <w:rPr>
          <w:rFonts w:ascii="Times New Roman" w:hAnsi="Times New Roman" w:cs="Times New Roman"/>
          <w:sz w:val="28"/>
          <w:szCs w:val="28"/>
        </w:rPr>
        <w:t>"__________________"</w:t>
      </w:r>
    </w:p>
    <w:p w:rsidR="00CF7537" w:rsidRPr="00CF7537" w:rsidRDefault="00CF7537" w:rsidP="00CF753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F7537">
        <w:rPr>
          <w:rFonts w:ascii="Times New Roman" w:hAnsi="Times New Roman" w:cs="Times New Roman"/>
          <w:sz w:val="28"/>
          <w:szCs w:val="28"/>
        </w:rPr>
        <w:t>наименование</w:t>
      </w:r>
    </w:p>
    <w:p w:rsidR="00CF7537" w:rsidRPr="00CF7537" w:rsidRDefault="00CF7537" w:rsidP="00CF753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7537" w:rsidRPr="00CF7537" w:rsidRDefault="00CF7537" w:rsidP="00CF753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F7537">
        <w:rPr>
          <w:rFonts w:ascii="Times New Roman" w:hAnsi="Times New Roman" w:cs="Times New Roman"/>
          <w:sz w:val="28"/>
          <w:szCs w:val="28"/>
        </w:rPr>
        <w:t>1. Основные положения</w:t>
      </w:r>
    </w:p>
    <w:p w:rsidR="00CF7537" w:rsidRPr="00CF7537" w:rsidRDefault="00CF7537" w:rsidP="00CF753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828"/>
        <w:gridCol w:w="5866"/>
      </w:tblGrid>
      <w:tr w:rsidR="00CF7537" w:rsidRPr="00CF7537" w:rsidTr="00CF7537">
        <w:tc>
          <w:tcPr>
            <w:tcW w:w="300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комплекса процессных мероприятий</w:t>
            </w:r>
          </w:p>
        </w:tc>
        <w:tc>
          <w:tcPr>
            <w:tcW w:w="19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</w:p>
        </w:tc>
      </w:tr>
    </w:tbl>
    <w:p w:rsidR="00CF7537" w:rsidRPr="00CF7537" w:rsidRDefault="00CF7537" w:rsidP="00CF753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7537" w:rsidRPr="00CF7537" w:rsidRDefault="00CF7537" w:rsidP="00CF753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F7537">
        <w:rPr>
          <w:rFonts w:ascii="Times New Roman" w:hAnsi="Times New Roman" w:cs="Times New Roman"/>
          <w:sz w:val="28"/>
          <w:szCs w:val="28"/>
        </w:rPr>
        <w:t>2. Показатели комплекса процессных мероприятий</w:t>
      </w:r>
    </w:p>
    <w:p w:rsidR="00CF7537" w:rsidRPr="00CF7537" w:rsidRDefault="00CF7537" w:rsidP="00CF753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62"/>
        <w:gridCol w:w="3876"/>
        <w:gridCol w:w="1781"/>
        <w:gridCol w:w="3541"/>
        <w:gridCol w:w="1234"/>
        <w:gridCol w:w="1293"/>
        <w:gridCol w:w="1149"/>
        <w:gridCol w:w="958"/>
      </w:tblGrid>
      <w:tr w:rsidR="00CF7537" w:rsidRPr="00CF7537" w:rsidTr="00CF7537">
        <w:tc>
          <w:tcPr>
            <w:tcW w:w="293" w:type="pct"/>
            <w:vMerge w:val="restart"/>
            <w:vAlign w:val="center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319" w:type="pct"/>
            <w:vMerge w:val="restart"/>
            <w:vAlign w:val="center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606" w:type="pct"/>
            <w:vMerge w:val="restart"/>
            <w:vAlign w:val="center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05" w:type="pct"/>
            <w:vMerge w:val="restart"/>
            <w:vAlign w:val="center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Базовое значение за год, предшествующий году разработки проекта муниципальной программы</w:t>
            </w:r>
          </w:p>
        </w:tc>
        <w:tc>
          <w:tcPr>
            <w:tcW w:w="1576" w:type="pct"/>
            <w:gridSpan w:val="4"/>
            <w:vAlign w:val="center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Значение показателя по годам</w:t>
            </w:r>
          </w:p>
        </w:tc>
      </w:tr>
      <w:tr w:rsidR="00CF7537" w:rsidRPr="00CF7537" w:rsidTr="00CF7537">
        <w:tc>
          <w:tcPr>
            <w:tcW w:w="293" w:type="pct"/>
            <w:vMerge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9" w:type="pct"/>
            <w:vMerge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" w:type="pct"/>
            <w:vMerge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5" w:type="pct"/>
            <w:vMerge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" w:type="pct"/>
            <w:vAlign w:val="center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440" w:type="pct"/>
            <w:vAlign w:val="center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год + 1</w:t>
            </w:r>
          </w:p>
        </w:tc>
        <w:tc>
          <w:tcPr>
            <w:tcW w:w="391" w:type="pct"/>
            <w:vAlign w:val="center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325" w:type="pct"/>
            <w:vAlign w:val="center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год + N</w:t>
            </w:r>
          </w:p>
        </w:tc>
      </w:tr>
      <w:tr w:rsidR="00CF7537" w:rsidRPr="00CF7537" w:rsidTr="00CF7537">
        <w:tc>
          <w:tcPr>
            <w:tcW w:w="293" w:type="pct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19" w:type="pct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6" w:type="pct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05" w:type="pct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0" w:type="pct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40" w:type="pct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91" w:type="pct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25" w:type="pct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CF7537" w:rsidRPr="00CF7537" w:rsidTr="00CF7537">
        <w:tc>
          <w:tcPr>
            <w:tcW w:w="293" w:type="pct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707" w:type="pct"/>
            <w:gridSpan w:val="7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Наименование задачи</w:t>
            </w:r>
          </w:p>
        </w:tc>
      </w:tr>
      <w:tr w:rsidR="00CF7537" w:rsidRPr="00CF7537" w:rsidTr="00CF7537">
        <w:tc>
          <w:tcPr>
            <w:tcW w:w="293" w:type="pct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319" w:type="pct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" w:type="pct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5" w:type="pct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" w:type="pct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0" w:type="pct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" w:type="pct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" w:type="pct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7537" w:rsidRPr="00CF7537" w:rsidTr="00CF7537">
        <w:tc>
          <w:tcPr>
            <w:tcW w:w="293" w:type="pct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319" w:type="pct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" w:type="pct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5" w:type="pct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" w:type="pct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0" w:type="pct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" w:type="pct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" w:type="pct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7537" w:rsidRPr="00CF7537" w:rsidTr="00CF7537">
        <w:tc>
          <w:tcPr>
            <w:tcW w:w="293" w:type="pct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1319" w:type="pct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" w:type="pct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5" w:type="pct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" w:type="pct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0" w:type="pct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" w:type="pct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" w:type="pct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F7537" w:rsidRPr="00CF7537" w:rsidRDefault="00CF7537" w:rsidP="00CF7537">
      <w:pPr>
        <w:pStyle w:val="ConsPlusNormal"/>
        <w:pageBreakBefore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F7537">
        <w:rPr>
          <w:rFonts w:ascii="Times New Roman" w:hAnsi="Times New Roman" w:cs="Times New Roman"/>
          <w:sz w:val="28"/>
          <w:szCs w:val="28"/>
        </w:rPr>
        <w:lastRenderedPageBreak/>
        <w:t>3. Мероприятия (результаты) комплекса процессных мероприятий</w:t>
      </w:r>
    </w:p>
    <w:p w:rsidR="00CF7537" w:rsidRPr="00CF7537" w:rsidRDefault="00CF7537" w:rsidP="00CF753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6"/>
        <w:gridCol w:w="4431"/>
        <w:gridCol w:w="1379"/>
        <w:gridCol w:w="2045"/>
        <w:gridCol w:w="2264"/>
        <w:gridCol w:w="957"/>
        <w:gridCol w:w="843"/>
        <w:gridCol w:w="1014"/>
        <w:gridCol w:w="1085"/>
      </w:tblGrid>
      <w:tr w:rsidR="00CF7537" w:rsidRPr="00CF7537" w:rsidTr="00CF7537">
        <w:tc>
          <w:tcPr>
            <w:tcW w:w="250" w:type="pct"/>
            <w:vMerge w:val="restart"/>
            <w:vAlign w:val="center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528" w:type="pct"/>
            <w:vMerge w:val="restart"/>
            <w:vAlign w:val="center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 (результата)</w:t>
            </w:r>
          </w:p>
        </w:tc>
        <w:tc>
          <w:tcPr>
            <w:tcW w:w="480" w:type="pct"/>
            <w:vMerge w:val="restart"/>
            <w:vAlign w:val="center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Единицы измерения (по ОКЕИ)</w:t>
            </w:r>
          </w:p>
        </w:tc>
        <w:tc>
          <w:tcPr>
            <w:tcW w:w="634" w:type="pct"/>
            <w:vMerge w:val="restart"/>
            <w:vAlign w:val="center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Характеристика</w:t>
            </w:r>
          </w:p>
        </w:tc>
        <w:tc>
          <w:tcPr>
            <w:tcW w:w="692" w:type="pct"/>
            <w:vMerge w:val="restart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Базовое значение за год, предшествующий году разработки проекта муниципальной программы</w:t>
            </w:r>
          </w:p>
        </w:tc>
        <w:tc>
          <w:tcPr>
            <w:tcW w:w="1416" w:type="pct"/>
            <w:gridSpan w:val="4"/>
            <w:vAlign w:val="center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Значение показателя по годам</w:t>
            </w:r>
          </w:p>
        </w:tc>
      </w:tr>
      <w:tr w:rsidR="00CF7537" w:rsidRPr="00CF7537" w:rsidTr="00CF7537">
        <w:tc>
          <w:tcPr>
            <w:tcW w:w="250" w:type="pct"/>
            <w:vMerge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8" w:type="pct"/>
            <w:vMerge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0" w:type="pct"/>
            <w:vMerge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pct"/>
            <w:vMerge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2" w:type="pct"/>
            <w:vMerge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pct"/>
            <w:vAlign w:val="center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307" w:type="pct"/>
            <w:vAlign w:val="center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год + 1</w:t>
            </w:r>
          </w:p>
        </w:tc>
        <w:tc>
          <w:tcPr>
            <w:tcW w:w="365" w:type="pct"/>
            <w:vAlign w:val="center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388" w:type="pct"/>
            <w:vAlign w:val="center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год + N</w:t>
            </w:r>
          </w:p>
        </w:tc>
      </w:tr>
      <w:tr w:rsidR="00CF7537" w:rsidRPr="00CF7537" w:rsidTr="00CF7537">
        <w:tc>
          <w:tcPr>
            <w:tcW w:w="250" w:type="pct"/>
            <w:vAlign w:val="center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28" w:type="pct"/>
            <w:vAlign w:val="center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0" w:type="pct"/>
            <w:vAlign w:val="center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4" w:type="pct"/>
            <w:vAlign w:val="center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92" w:type="pct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55" w:type="pct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07" w:type="pct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65" w:type="pct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88" w:type="pct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CF7537" w:rsidRPr="00CF7537" w:rsidTr="00CF7537">
        <w:tc>
          <w:tcPr>
            <w:tcW w:w="5000" w:type="pct"/>
            <w:gridSpan w:val="9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Наименование задачи комплекса процессных мероприятий</w:t>
            </w:r>
          </w:p>
        </w:tc>
      </w:tr>
      <w:tr w:rsidR="00CF7537" w:rsidRPr="00CF7537" w:rsidTr="00CF7537">
        <w:tc>
          <w:tcPr>
            <w:tcW w:w="250" w:type="pct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1528" w:type="pct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 (результата), направленного на достижение задачи</w:t>
            </w:r>
          </w:p>
        </w:tc>
        <w:tc>
          <w:tcPr>
            <w:tcW w:w="480" w:type="pct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pct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2" w:type="pct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pct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" w:type="pct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" w:type="pct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8" w:type="pct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7537" w:rsidRPr="00CF7537" w:rsidTr="00CF7537">
        <w:tc>
          <w:tcPr>
            <w:tcW w:w="250" w:type="pct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1528" w:type="pct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480" w:type="pct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pct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2" w:type="pct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pct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" w:type="pct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" w:type="pct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8" w:type="pct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7537" w:rsidRPr="00CF7537" w:rsidTr="00CF7537">
        <w:tc>
          <w:tcPr>
            <w:tcW w:w="5000" w:type="pct"/>
            <w:gridSpan w:val="9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Наименование задачи комплекса процессных мероприятий</w:t>
            </w:r>
          </w:p>
        </w:tc>
      </w:tr>
      <w:tr w:rsidR="00CF7537" w:rsidRPr="00CF7537" w:rsidTr="00CF7537">
        <w:tc>
          <w:tcPr>
            <w:tcW w:w="250" w:type="pct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1528" w:type="pct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 (результата), направленного на достижение задачи</w:t>
            </w:r>
          </w:p>
        </w:tc>
        <w:tc>
          <w:tcPr>
            <w:tcW w:w="480" w:type="pct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pct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2" w:type="pct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pct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" w:type="pct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" w:type="pct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8" w:type="pct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7537" w:rsidRPr="00CF7537" w:rsidTr="00CF7537">
        <w:tc>
          <w:tcPr>
            <w:tcW w:w="250" w:type="pct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8" w:type="pct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480" w:type="pct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pct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2" w:type="pct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pct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" w:type="pct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" w:type="pct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8" w:type="pct"/>
          </w:tcPr>
          <w:p w:rsidR="00CF7537" w:rsidRPr="00CF7537" w:rsidRDefault="00CF7537" w:rsidP="00CF75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F7537" w:rsidRPr="00CF7537" w:rsidRDefault="00CF7537" w:rsidP="00CF753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7537" w:rsidRPr="00CF7537" w:rsidRDefault="00CF7537" w:rsidP="00CF753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21" w:name="P2436"/>
      <w:bookmarkEnd w:id="21"/>
    </w:p>
    <w:p w:rsidR="00CF7537" w:rsidRPr="00CF7537" w:rsidRDefault="00CF7537" w:rsidP="00CF7537">
      <w:pPr>
        <w:pStyle w:val="ConsPlusNormal"/>
        <w:pageBreakBefore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F7537">
        <w:rPr>
          <w:rFonts w:ascii="Times New Roman" w:hAnsi="Times New Roman" w:cs="Times New Roman"/>
          <w:sz w:val="28"/>
          <w:szCs w:val="28"/>
        </w:rPr>
        <w:lastRenderedPageBreak/>
        <w:t>4. Финансовое обеспечение комплекса процессных мероприятий</w:t>
      </w:r>
    </w:p>
    <w:p w:rsidR="00CF7537" w:rsidRPr="00CF7537" w:rsidRDefault="00CF7537" w:rsidP="00CF753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pPr w:leftFromText="180" w:rightFromText="180" w:vertAnchor="text" w:horzAnchor="margin" w:tblpY="136"/>
        <w:tblW w:w="5000" w:type="pct"/>
        <w:tblLook w:val="04A0" w:firstRow="1" w:lastRow="0" w:firstColumn="1" w:lastColumn="0" w:noHBand="0" w:noVBand="1"/>
      </w:tblPr>
      <w:tblGrid>
        <w:gridCol w:w="6575"/>
        <w:gridCol w:w="1633"/>
        <w:gridCol w:w="1632"/>
        <w:gridCol w:w="1635"/>
        <w:gridCol w:w="1632"/>
        <w:gridCol w:w="1635"/>
        <w:gridCol w:w="44"/>
      </w:tblGrid>
      <w:tr w:rsidR="00CF7537" w:rsidRPr="00CF7537" w:rsidTr="00CF7537">
        <w:tc>
          <w:tcPr>
            <w:tcW w:w="2223" w:type="pct"/>
            <w:vMerge w:val="restart"/>
          </w:tcPr>
          <w:p w:rsidR="00CF7537" w:rsidRPr="00CF7537" w:rsidRDefault="00CF7537" w:rsidP="00CF75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eastAsia="Times New Roman" w:hAnsi="Times New Roman" w:cs="Times New Roman"/>
                <w:sz w:val="28"/>
                <w:szCs w:val="28"/>
              </w:rPr>
              <w:t>Источник финансового обеспечения</w:t>
            </w:r>
          </w:p>
        </w:tc>
        <w:tc>
          <w:tcPr>
            <w:tcW w:w="2777" w:type="pct"/>
            <w:gridSpan w:val="6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 по годам реализации, тыс. рублей</w:t>
            </w:r>
          </w:p>
        </w:tc>
      </w:tr>
      <w:tr w:rsidR="00CF7537" w:rsidRPr="00CF7537" w:rsidTr="00CF7537">
        <w:trPr>
          <w:gridAfter w:val="1"/>
          <w:wAfter w:w="15" w:type="pct"/>
        </w:trPr>
        <w:tc>
          <w:tcPr>
            <w:tcW w:w="2223" w:type="pct"/>
            <w:vMerge/>
          </w:tcPr>
          <w:p w:rsidR="00CF7537" w:rsidRPr="00CF7537" w:rsidRDefault="00CF7537" w:rsidP="00CF75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" w:type="pct"/>
            <w:vAlign w:val="center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552" w:type="pct"/>
            <w:vAlign w:val="center"/>
          </w:tcPr>
          <w:p w:rsidR="00CF7537" w:rsidRPr="00CF7537" w:rsidRDefault="00CF7537" w:rsidP="00CF75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год + 1</w:t>
            </w:r>
          </w:p>
        </w:tc>
        <w:tc>
          <w:tcPr>
            <w:tcW w:w="553" w:type="pct"/>
            <w:vAlign w:val="center"/>
          </w:tcPr>
          <w:p w:rsidR="00CF7537" w:rsidRPr="00CF7537" w:rsidRDefault="00CF7537" w:rsidP="00CF75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552" w:type="pct"/>
            <w:vAlign w:val="center"/>
          </w:tcPr>
          <w:p w:rsidR="00CF7537" w:rsidRPr="00CF7537" w:rsidRDefault="00CF7537" w:rsidP="00CF75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год + N</w:t>
            </w:r>
          </w:p>
        </w:tc>
        <w:tc>
          <w:tcPr>
            <w:tcW w:w="553" w:type="pct"/>
          </w:tcPr>
          <w:p w:rsidR="00CF7537" w:rsidRPr="00CF7537" w:rsidRDefault="00CF7537" w:rsidP="00CF75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CF7537" w:rsidRPr="00CF7537" w:rsidTr="00CF7537">
        <w:trPr>
          <w:gridAfter w:val="1"/>
          <w:wAfter w:w="15" w:type="pct"/>
        </w:trPr>
        <w:tc>
          <w:tcPr>
            <w:tcW w:w="2223" w:type="pct"/>
            <w:vAlign w:val="center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" w:type="pct"/>
            <w:vAlign w:val="center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2" w:type="pct"/>
            <w:vAlign w:val="center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3" w:type="pct"/>
            <w:vAlign w:val="center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2" w:type="pct"/>
            <w:vAlign w:val="center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3" w:type="pct"/>
          </w:tcPr>
          <w:p w:rsidR="00CF7537" w:rsidRPr="00CF7537" w:rsidRDefault="00CF7537" w:rsidP="00CF75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CF7537" w:rsidRPr="00CF7537" w:rsidTr="00CF7537">
        <w:trPr>
          <w:gridAfter w:val="1"/>
          <w:wAfter w:w="15" w:type="pct"/>
        </w:trPr>
        <w:tc>
          <w:tcPr>
            <w:tcW w:w="2223" w:type="pct"/>
          </w:tcPr>
          <w:p w:rsidR="00CF7537" w:rsidRPr="00CF7537" w:rsidRDefault="00CF7537" w:rsidP="00CF75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 xml:space="preserve">Всего на реализацию комплекса процессных мероприятий, в </w:t>
            </w:r>
            <w:proofErr w:type="spellStart"/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52" w:type="pct"/>
          </w:tcPr>
          <w:p w:rsidR="00CF7537" w:rsidRPr="00CF7537" w:rsidRDefault="00CF7537" w:rsidP="00CF75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" w:type="pct"/>
          </w:tcPr>
          <w:p w:rsidR="00CF7537" w:rsidRPr="00CF7537" w:rsidRDefault="00CF7537" w:rsidP="00CF75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3" w:type="pct"/>
          </w:tcPr>
          <w:p w:rsidR="00CF7537" w:rsidRPr="00CF7537" w:rsidRDefault="00CF7537" w:rsidP="00CF75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" w:type="pct"/>
          </w:tcPr>
          <w:p w:rsidR="00CF7537" w:rsidRPr="00CF7537" w:rsidRDefault="00CF7537" w:rsidP="00CF75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3" w:type="pct"/>
          </w:tcPr>
          <w:p w:rsidR="00CF7537" w:rsidRPr="00CF7537" w:rsidRDefault="00CF7537" w:rsidP="00CF75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7537" w:rsidRPr="00CF7537" w:rsidTr="00CF7537">
        <w:trPr>
          <w:gridAfter w:val="1"/>
          <w:wAfter w:w="15" w:type="pct"/>
        </w:trPr>
        <w:tc>
          <w:tcPr>
            <w:tcW w:w="2223" w:type="pct"/>
          </w:tcPr>
          <w:p w:rsidR="00CF7537" w:rsidRPr="00CF7537" w:rsidRDefault="00CF7537" w:rsidP="00CF75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552" w:type="pct"/>
          </w:tcPr>
          <w:p w:rsidR="00CF7537" w:rsidRPr="00CF7537" w:rsidRDefault="00CF7537" w:rsidP="00CF75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" w:type="pct"/>
          </w:tcPr>
          <w:p w:rsidR="00CF7537" w:rsidRPr="00CF7537" w:rsidRDefault="00CF7537" w:rsidP="00CF75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3" w:type="pct"/>
          </w:tcPr>
          <w:p w:rsidR="00CF7537" w:rsidRPr="00CF7537" w:rsidRDefault="00CF7537" w:rsidP="00CF75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" w:type="pct"/>
          </w:tcPr>
          <w:p w:rsidR="00CF7537" w:rsidRPr="00CF7537" w:rsidRDefault="00CF7537" w:rsidP="00CF75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3" w:type="pct"/>
          </w:tcPr>
          <w:p w:rsidR="00CF7537" w:rsidRPr="00CF7537" w:rsidRDefault="00CF7537" w:rsidP="00CF75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7537" w:rsidRPr="00CF7537" w:rsidTr="00CF7537">
        <w:trPr>
          <w:gridAfter w:val="1"/>
          <w:wAfter w:w="15" w:type="pct"/>
        </w:trPr>
        <w:tc>
          <w:tcPr>
            <w:tcW w:w="2223" w:type="pct"/>
          </w:tcPr>
          <w:p w:rsidR="00CF7537" w:rsidRPr="00CF7537" w:rsidRDefault="00CF7537" w:rsidP="00CF75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552" w:type="pct"/>
          </w:tcPr>
          <w:p w:rsidR="00CF7537" w:rsidRPr="00CF7537" w:rsidRDefault="00CF7537" w:rsidP="00CF75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" w:type="pct"/>
          </w:tcPr>
          <w:p w:rsidR="00CF7537" w:rsidRPr="00CF7537" w:rsidRDefault="00CF7537" w:rsidP="00CF75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3" w:type="pct"/>
          </w:tcPr>
          <w:p w:rsidR="00CF7537" w:rsidRPr="00CF7537" w:rsidRDefault="00CF7537" w:rsidP="00CF75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" w:type="pct"/>
          </w:tcPr>
          <w:p w:rsidR="00CF7537" w:rsidRPr="00CF7537" w:rsidRDefault="00CF7537" w:rsidP="00CF75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3" w:type="pct"/>
          </w:tcPr>
          <w:p w:rsidR="00CF7537" w:rsidRPr="00CF7537" w:rsidRDefault="00CF7537" w:rsidP="00CF75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7537" w:rsidRPr="00CF7537" w:rsidTr="00CF7537">
        <w:trPr>
          <w:gridAfter w:val="1"/>
          <w:wAfter w:w="15" w:type="pct"/>
        </w:trPr>
        <w:tc>
          <w:tcPr>
            <w:tcW w:w="2223" w:type="pct"/>
          </w:tcPr>
          <w:p w:rsidR="00CF7537" w:rsidRPr="00CF7537" w:rsidRDefault="00CF7537" w:rsidP="00CF75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537">
              <w:rPr>
                <w:rFonts w:ascii="Times New Roman" w:hAnsi="Times New Roman" w:cs="Times New Roman"/>
                <w:sz w:val="28"/>
                <w:szCs w:val="28"/>
              </w:rPr>
              <w:t>Районный бюджет</w:t>
            </w:r>
          </w:p>
        </w:tc>
        <w:tc>
          <w:tcPr>
            <w:tcW w:w="552" w:type="pct"/>
          </w:tcPr>
          <w:p w:rsidR="00CF7537" w:rsidRPr="00CF7537" w:rsidRDefault="00CF7537" w:rsidP="00CF75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" w:type="pct"/>
          </w:tcPr>
          <w:p w:rsidR="00CF7537" w:rsidRPr="00CF7537" w:rsidRDefault="00CF7537" w:rsidP="00CF75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3" w:type="pct"/>
          </w:tcPr>
          <w:p w:rsidR="00CF7537" w:rsidRPr="00CF7537" w:rsidRDefault="00CF7537" w:rsidP="00CF75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" w:type="pct"/>
          </w:tcPr>
          <w:p w:rsidR="00CF7537" w:rsidRPr="00CF7537" w:rsidRDefault="00CF7537" w:rsidP="00CF75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3" w:type="pct"/>
          </w:tcPr>
          <w:p w:rsidR="00CF7537" w:rsidRPr="00CF7537" w:rsidRDefault="00CF7537" w:rsidP="00CF75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F7537" w:rsidRPr="00CF7537" w:rsidRDefault="00CF7537" w:rsidP="00CF753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7537" w:rsidRPr="00CF7537" w:rsidRDefault="00CF7537" w:rsidP="00CF7537">
      <w:pPr>
        <w:widowControl w:val="0"/>
        <w:jc w:val="center"/>
        <w:outlineLvl w:val="1"/>
        <w:rPr>
          <w:sz w:val="28"/>
          <w:szCs w:val="28"/>
        </w:rPr>
      </w:pPr>
      <w:r w:rsidRPr="00CF7537">
        <w:rPr>
          <w:bCs/>
          <w:color w:val="26282F"/>
          <w:sz w:val="28"/>
          <w:szCs w:val="28"/>
        </w:rPr>
        <w:t>5. План по реализации комплекса процессных мероприятий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64"/>
        <w:gridCol w:w="5051"/>
        <w:gridCol w:w="2067"/>
        <w:gridCol w:w="3102"/>
        <w:gridCol w:w="3702"/>
      </w:tblGrid>
      <w:tr w:rsidR="00CF7537" w:rsidRPr="00CF7537" w:rsidTr="00CF7537">
        <w:tc>
          <w:tcPr>
            <w:tcW w:w="2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N</w:t>
            </w:r>
          </w:p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  <w:proofErr w:type="gramStart"/>
            <w:r w:rsidRPr="00CF7537">
              <w:rPr>
                <w:sz w:val="28"/>
                <w:szCs w:val="28"/>
              </w:rPr>
              <w:t>п</w:t>
            </w:r>
            <w:proofErr w:type="gramEnd"/>
            <w:r w:rsidRPr="00CF7537">
              <w:rPr>
                <w:sz w:val="28"/>
                <w:szCs w:val="28"/>
              </w:rPr>
              <w:t>/п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Наименование мероприятия/ типа мероприятий</w:t>
            </w:r>
            <w:hyperlink w:anchor="sub_1205" w:history="1">
              <w:r w:rsidRPr="00CF7537">
                <w:rPr>
                  <w:color w:val="106BBE"/>
                  <w:sz w:val="28"/>
                  <w:szCs w:val="28"/>
                </w:rPr>
                <w:t>*</w:t>
              </w:r>
            </w:hyperlink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Тип мероприятия*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537" w:rsidRPr="00535D30" w:rsidRDefault="00CF7537" w:rsidP="00CF7537">
            <w:pPr>
              <w:widowControl w:val="0"/>
              <w:jc w:val="center"/>
              <w:rPr>
                <w:sz w:val="28"/>
                <w:szCs w:val="28"/>
                <w:lang w:val="en-US"/>
              </w:rPr>
            </w:pPr>
            <w:r w:rsidRPr="00CF7537">
              <w:rPr>
                <w:sz w:val="28"/>
                <w:szCs w:val="28"/>
              </w:rPr>
              <w:t>Дата наступления контрольной точки</w:t>
            </w:r>
            <w:r w:rsidR="00535D30">
              <w:rPr>
                <w:sz w:val="28"/>
                <w:szCs w:val="28"/>
                <w:lang w:val="en-US"/>
              </w:rPr>
              <w:t xml:space="preserve"> </w:t>
            </w:r>
            <w:r w:rsidR="00535D30" w:rsidRPr="00535D30">
              <w:rPr>
                <w:lang w:val="en-US"/>
              </w:rPr>
              <w:t>&lt;</w:t>
            </w:r>
            <w:r w:rsidR="00535D30" w:rsidRPr="00535D30">
              <w:t>1*</w:t>
            </w:r>
            <w:r w:rsidR="00535D30" w:rsidRPr="00535D30">
              <w:rPr>
                <w:lang w:val="en-US"/>
              </w:rPr>
              <w:t>&gt;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Вид подтверждающего документа **</w:t>
            </w:r>
          </w:p>
        </w:tc>
      </w:tr>
      <w:tr w:rsidR="00CF7537" w:rsidRPr="00CF7537" w:rsidTr="00CF7537">
        <w:tc>
          <w:tcPr>
            <w:tcW w:w="2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CF7537" w:rsidRPr="00CF7537" w:rsidTr="00CF7537">
        <w:tc>
          <w:tcPr>
            <w:tcW w:w="5000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Наименование задачи комплекса процессных мероприятий 1</w:t>
            </w:r>
          </w:p>
        </w:tc>
      </w:tr>
      <w:tr w:rsidR="00CF7537" w:rsidRPr="00CF7537" w:rsidTr="00CF7537">
        <w:tc>
          <w:tcPr>
            <w:tcW w:w="2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1.1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Наименование мероприятия (результата) 1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535D30" w:rsidRDefault="00535D30" w:rsidP="00535D30">
            <w:pPr>
              <w:widowControl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X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CF7537" w:rsidRPr="00CF7537" w:rsidTr="00CF7537">
        <w:tc>
          <w:tcPr>
            <w:tcW w:w="2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Контрольная точка 1.1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535D30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CF7537" w:rsidRPr="00CF7537" w:rsidTr="00CF7537">
        <w:tc>
          <w:tcPr>
            <w:tcW w:w="2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Контрольная точка 1.2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535D30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CF7537" w:rsidRPr="00CF7537" w:rsidTr="00CF7537">
        <w:tc>
          <w:tcPr>
            <w:tcW w:w="2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…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535D30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CF7537" w:rsidRPr="00CF7537" w:rsidTr="00CF7537">
        <w:tc>
          <w:tcPr>
            <w:tcW w:w="2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1.2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Наименование мероприятия (результата) 2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535D30" w:rsidRDefault="00535D30" w:rsidP="00535D30">
            <w:pPr>
              <w:widowControl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X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CF7537" w:rsidRPr="00CF7537" w:rsidTr="00CF7537">
        <w:tc>
          <w:tcPr>
            <w:tcW w:w="2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Контрольная точка 2.1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CF7537" w:rsidRPr="00CF7537" w:rsidTr="00CF7537">
        <w:tc>
          <w:tcPr>
            <w:tcW w:w="2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Контрольная точка 2.2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</w:tbl>
    <w:p w:rsidR="00CF7537" w:rsidRPr="00CF7537" w:rsidRDefault="00CF7537" w:rsidP="00CF7537">
      <w:pPr>
        <w:widowControl w:val="0"/>
        <w:rPr>
          <w:sz w:val="28"/>
          <w:szCs w:val="28"/>
        </w:rPr>
      </w:pPr>
      <w:r w:rsidRPr="00CF7537">
        <w:rPr>
          <w:sz w:val="28"/>
          <w:szCs w:val="28"/>
        </w:rPr>
        <w:t>----------------------------</w:t>
      </w:r>
    </w:p>
    <w:p w:rsidR="00CF7537" w:rsidRPr="00CF7537" w:rsidRDefault="00CF7537" w:rsidP="00CF7537">
      <w:pPr>
        <w:widowControl w:val="0"/>
        <w:rPr>
          <w:sz w:val="28"/>
          <w:szCs w:val="28"/>
        </w:rPr>
      </w:pPr>
      <w:r w:rsidRPr="00CF7537">
        <w:rPr>
          <w:sz w:val="28"/>
          <w:szCs w:val="28"/>
        </w:rPr>
        <w:t>* Типы мероприятий:</w:t>
      </w:r>
    </w:p>
    <w:p w:rsidR="00CF7537" w:rsidRPr="00CF7537" w:rsidRDefault="00CF7537" w:rsidP="00CF7537">
      <w:pPr>
        <w:widowControl w:val="0"/>
        <w:rPr>
          <w:sz w:val="28"/>
          <w:szCs w:val="28"/>
        </w:rPr>
      </w:pPr>
      <w:r w:rsidRPr="00CF7537">
        <w:rPr>
          <w:sz w:val="28"/>
          <w:szCs w:val="28"/>
        </w:rPr>
        <w:t>1. Обеспечение оказания муниципальных услуг (выполнение работ)</w:t>
      </w:r>
    </w:p>
    <w:p w:rsidR="00CF7537" w:rsidRPr="00CF7537" w:rsidRDefault="00CF7537" w:rsidP="00CF7537">
      <w:pPr>
        <w:widowControl w:val="0"/>
        <w:rPr>
          <w:sz w:val="28"/>
          <w:szCs w:val="28"/>
        </w:rPr>
      </w:pPr>
      <w:r w:rsidRPr="00CF7537">
        <w:rPr>
          <w:sz w:val="28"/>
          <w:szCs w:val="28"/>
        </w:rPr>
        <w:lastRenderedPageBreak/>
        <w:t>2. Повышение квалификации кадров</w:t>
      </w:r>
    </w:p>
    <w:p w:rsidR="00CF7537" w:rsidRPr="00CF7537" w:rsidRDefault="00CF7537" w:rsidP="00CF7537">
      <w:pPr>
        <w:widowControl w:val="0"/>
        <w:rPr>
          <w:sz w:val="28"/>
          <w:szCs w:val="28"/>
        </w:rPr>
      </w:pPr>
      <w:r w:rsidRPr="00CF7537">
        <w:rPr>
          <w:sz w:val="28"/>
          <w:szCs w:val="28"/>
        </w:rPr>
        <w:t>3. Осуществление выплат физическим лицам (пособий, компенсаций и иных социальных выплат различных категорий граждан)</w:t>
      </w:r>
    </w:p>
    <w:p w:rsidR="00CF7537" w:rsidRPr="00CF7537" w:rsidRDefault="00CF7537" w:rsidP="00CF7537">
      <w:pPr>
        <w:widowControl w:val="0"/>
        <w:rPr>
          <w:sz w:val="28"/>
          <w:szCs w:val="28"/>
        </w:rPr>
      </w:pPr>
      <w:r w:rsidRPr="00CF7537">
        <w:rPr>
          <w:sz w:val="28"/>
          <w:szCs w:val="28"/>
        </w:rPr>
        <w:t>4. Осуществление закупок товаров, работ и услуг</w:t>
      </w:r>
    </w:p>
    <w:p w:rsidR="00CF7537" w:rsidRPr="00CF7537" w:rsidRDefault="00CF7537" w:rsidP="00CF7537">
      <w:pPr>
        <w:widowControl w:val="0"/>
        <w:rPr>
          <w:sz w:val="28"/>
          <w:szCs w:val="28"/>
        </w:rPr>
      </w:pPr>
      <w:r w:rsidRPr="00CF7537">
        <w:rPr>
          <w:sz w:val="28"/>
          <w:szCs w:val="28"/>
        </w:rPr>
        <w:t>5. Жилищное обеспечение граждан</w:t>
      </w:r>
    </w:p>
    <w:p w:rsidR="00CF7537" w:rsidRPr="00CF7537" w:rsidRDefault="00CF7537" w:rsidP="00CF7537">
      <w:pPr>
        <w:widowControl w:val="0"/>
        <w:rPr>
          <w:sz w:val="28"/>
          <w:szCs w:val="28"/>
        </w:rPr>
      </w:pPr>
      <w:r w:rsidRPr="00CF7537">
        <w:rPr>
          <w:sz w:val="28"/>
          <w:szCs w:val="28"/>
        </w:rPr>
        <w:t>6. Иные типы</w:t>
      </w: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</w:p>
    <w:p w:rsidR="00CF7537" w:rsidRDefault="00CF7537" w:rsidP="00CF7537">
      <w:pPr>
        <w:widowControl w:val="0"/>
        <w:rPr>
          <w:sz w:val="28"/>
          <w:szCs w:val="28"/>
        </w:rPr>
      </w:pPr>
      <w:r w:rsidRPr="00CF7537">
        <w:rPr>
          <w:sz w:val="28"/>
          <w:szCs w:val="28"/>
        </w:rPr>
        <w:t>** Указывается вид документа, подтверждающего факт достижения контрольной точки</w:t>
      </w:r>
    </w:p>
    <w:p w:rsidR="00535D30" w:rsidRDefault="00535D30" w:rsidP="00CF7537">
      <w:pPr>
        <w:widowControl w:val="0"/>
        <w:rPr>
          <w:sz w:val="28"/>
          <w:szCs w:val="28"/>
        </w:rPr>
      </w:pPr>
    </w:p>
    <w:p w:rsidR="00535D30" w:rsidRPr="00CF7537" w:rsidRDefault="00535D30" w:rsidP="00CF7537">
      <w:pPr>
        <w:widowControl w:val="0"/>
        <w:rPr>
          <w:sz w:val="28"/>
          <w:szCs w:val="28"/>
        </w:rPr>
      </w:pPr>
      <w:r w:rsidRPr="00535D30">
        <w:rPr>
          <w:sz w:val="28"/>
          <w:szCs w:val="28"/>
        </w:rPr>
        <w:t>&lt;</w:t>
      </w:r>
      <w:r>
        <w:rPr>
          <w:sz w:val="28"/>
          <w:szCs w:val="28"/>
        </w:rPr>
        <w:t>1</w:t>
      </w:r>
      <w:proofErr w:type="gramStart"/>
      <w:r>
        <w:rPr>
          <w:sz w:val="28"/>
          <w:szCs w:val="28"/>
        </w:rPr>
        <w:t>*</w:t>
      </w:r>
      <w:r w:rsidRPr="00535D30">
        <w:rPr>
          <w:sz w:val="28"/>
          <w:szCs w:val="28"/>
        </w:rPr>
        <w:t>&gt;</w:t>
      </w:r>
      <w:r>
        <w:rPr>
          <w:sz w:val="28"/>
          <w:szCs w:val="28"/>
        </w:rPr>
        <w:t xml:space="preserve"> Д</w:t>
      </w:r>
      <w:proofErr w:type="gramEnd"/>
      <w:r>
        <w:rPr>
          <w:sz w:val="28"/>
          <w:szCs w:val="28"/>
        </w:rPr>
        <w:t>опускается указание даты наступления контрольной точки без указания года (для контрольных точек постоянного характера, повторяющихся ежегодно)</w:t>
      </w:r>
    </w:p>
    <w:p w:rsidR="00CF7537" w:rsidRPr="007E0E58" w:rsidRDefault="00CF7537" w:rsidP="00CF753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F7537" w:rsidRPr="00BD1688" w:rsidRDefault="00CF7537" w:rsidP="00CF7537">
      <w:pPr>
        <w:pStyle w:val="ConsPlusNormal"/>
        <w:rPr>
          <w:rFonts w:ascii="Times New Roman" w:hAnsi="Times New Roman" w:cs="Times New Roman"/>
        </w:rPr>
        <w:sectPr w:rsidR="00CF7537" w:rsidRPr="00BD1688" w:rsidSect="00CF7537">
          <w:pgSz w:w="16838" w:h="11905" w:orient="landscape"/>
          <w:pgMar w:top="1276" w:right="1134" w:bottom="851" w:left="1134" w:header="0" w:footer="0" w:gutter="0"/>
          <w:cols w:space="720"/>
          <w:titlePg/>
        </w:sectPr>
      </w:pPr>
    </w:p>
    <w:p w:rsidR="00CF7537" w:rsidRPr="00CF7537" w:rsidRDefault="00CF7537" w:rsidP="00CF7537">
      <w:pPr>
        <w:pStyle w:val="ConsPlusNormal"/>
        <w:ind w:left="8505"/>
        <w:outlineLvl w:val="0"/>
        <w:rPr>
          <w:rFonts w:ascii="Times New Roman" w:hAnsi="Times New Roman" w:cs="Times New Roman"/>
          <w:sz w:val="28"/>
          <w:szCs w:val="28"/>
        </w:rPr>
      </w:pPr>
      <w:r w:rsidRPr="00CF7537">
        <w:rPr>
          <w:rFonts w:ascii="Times New Roman" w:hAnsi="Times New Roman" w:cs="Times New Roman"/>
          <w:sz w:val="28"/>
          <w:szCs w:val="28"/>
        </w:rPr>
        <w:lastRenderedPageBreak/>
        <w:t>Приложение 6</w:t>
      </w:r>
    </w:p>
    <w:p w:rsidR="00CF7537" w:rsidRPr="00CF7537" w:rsidRDefault="00CF7537" w:rsidP="00CF7537">
      <w:pPr>
        <w:pStyle w:val="ConsPlusNormal"/>
        <w:ind w:left="8505"/>
        <w:rPr>
          <w:rFonts w:ascii="Times New Roman" w:hAnsi="Times New Roman" w:cs="Times New Roman"/>
          <w:sz w:val="28"/>
          <w:szCs w:val="28"/>
        </w:rPr>
      </w:pPr>
      <w:r w:rsidRPr="00CF7537">
        <w:rPr>
          <w:rFonts w:ascii="Times New Roman" w:hAnsi="Times New Roman" w:cs="Times New Roman"/>
          <w:sz w:val="28"/>
          <w:szCs w:val="28"/>
        </w:rPr>
        <w:t xml:space="preserve">к Порядку разработки, реализации </w:t>
      </w:r>
    </w:p>
    <w:p w:rsidR="00CF7537" w:rsidRPr="00CF7537" w:rsidRDefault="00CF7537" w:rsidP="00CF7537">
      <w:pPr>
        <w:pStyle w:val="ConsPlusNormal"/>
        <w:ind w:left="8505"/>
        <w:rPr>
          <w:rFonts w:ascii="Times New Roman" w:hAnsi="Times New Roman" w:cs="Times New Roman"/>
          <w:sz w:val="28"/>
          <w:szCs w:val="28"/>
        </w:rPr>
      </w:pPr>
      <w:r w:rsidRPr="00CF7537">
        <w:rPr>
          <w:rFonts w:ascii="Times New Roman" w:hAnsi="Times New Roman" w:cs="Times New Roman"/>
          <w:sz w:val="28"/>
          <w:szCs w:val="28"/>
        </w:rPr>
        <w:t>и оценки эффективности муниципальных программ</w:t>
      </w:r>
    </w:p>
    <w:p w:rsidR="00CF7537" w:rsidRDefault="00CF7537" w:rsidP="00CF7537">
      <w:pPr>
        <w:pStyle w:val="ConsPlusTitle"/>
        <w:jc w:val="center"/>
        <w:rPr>
          <w:rFonts w:ascii="Times New Roman" w:hAnsi="Times New Roman" w:cs="Times New Roman"/>
          <w:b w:val="0"/>
        </w:rPr>
      </w:pPr>
    </w:p>
    <w:p w:rsidR="00CF7537" w:rsidRPr="00B5381B" w:rsidRDefault="00CF7537" w:rsidP="00CF7537">
      <w:pPr>
        <w:pStyle w:val="ConsPlusTitle"/>
        <w:jc w:val="center"/>
        <w:rPr>
          <w:rFonts w:ascii="Times New Roman" w:hAnsi="Times New Roman" w:cs="Times New Roman"/>
          <w:b w:val="0"/>
        </w:rPr>
      </w:pPr>
    </w:p>
    <w:p w:rsidR="00CF7537" w:rsidRPr="00CF7537" w:rsidRDefault="00CF7537" w:rsidP="00CF7537">
      <w:pPr>
        <w:widowControl w:val="0"/>
        <w:jc w:val="center"/>
        <w:outlineLvl w:val="1"/>
        <w:rPr>
          <w:sz w:val="28"/>
          <w:szCs w:val="28"/>
        </w:rPr>
      </w:pPr>
      <w:r w:rsidRPr="00CF7537">
        <w:rPr>
          <w:bCs/>
          <w:color w:val="26282F"/>
          <w:sz w:val="28"/>
          <w:szCs w:val="28"/>
        </w:rPr>
        <w:t>Финансовое обеспечение реализации муниципальной программы за счет всех источников финансирования</w:t>
      </w: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068"/>
        <w:gridCol w:w="3385"/>
        <w:gridCol w:w="2391"/>
        <w:gridCol w:w="2211"/>
        <w:gridCol w:w="1022"/>
        <w:gridCol w:w="1023"/>
        <w:gridCol w:w="1023"/>
        <w:gridCol w:w="1023"/>
        <w:gridCol w:w="1023"/>
        <w:gridCol w:w="1026"/>
        <w:gridCol w:w="16"/>
      </w:tblGrid>
      <w:tr w:rsidR="00CF7537" w:rsidRPr="00CF7537" w:rsidTr="00CF7537">
        <w:trPr>
          <w:gridAfter w:val="1"/>
          <w:wAfter w:w="8" w:type="pct"/>
        </w:trPr>
        <w:tc>
          <w:tcPr>
            <w:tcW w:w="354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N</w:t>
            </w:r>
          </w:p>
        </w:tc>
        <w:tc>
          <w:tcPr>
            <w:tcW w:w="11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Наименование программы, направления, структурного элемента, мероприятия</w:t>
            </w:r>
          </w:p>
        </w:tc>
        <w:tc>
          <w:tcPr>
            <w:tcW w:w="7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Ответственный исполнитель, соисполнители</w:t>
            </w:r>
          </w:p>
        </w:tc>
        <w:tc>
          <w:tcPr>
            <w:tcW w:w="7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203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Расходы (тыс. руб.), годы</w:t>
            </w:r>
          </w:p>
        </w:tc>
      </w:tr>
      <w:tr w:rsidR="00CF7537" w:rsidRPr="00CF7537" w:rsidTr="00CF7537">
        <w:trPr>
          <w:gridAfter w:val="1"/>
          <w:wAfter w:w="8" w:type="pct"/>
        </w:trPr>
        <w:tc>
          <w:tcPr>
            <w:tcW w:w="354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1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7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 xml:space="preserve">год 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год +1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…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…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  <w:lang w:val="en-US"/>
              </w:rPr>
            </w:pPr>
            <w:r w:rsidRPr="00CF7537">
              <w:rPr>
                <w:sz w:val="28"/>
                <w:szCs w:val="28"/>
                <w:lang w:val="en-US"/>
              </w:rPr>
              <w:t>г</w:t>
            </w:r>
            <w:r w:rsidRPr="00CF7537">
              <w:rPr>
                <w:sz w:val="28"/>
                <w:szCs w:val="28"/>
              </w:rPr>
              <w:t>од+</w:t>
            </w:r>
            <w:r w:rsidRPr="00CF7537">
              <w:rPr>
                <w:sz w:val="28"/>
                <w:szCs w:val="28"/>
                <w:lang w:val="en-US"/>
              </w:rPr>
              <w:t>N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всего</w:t>
            </w:r>
          </w:p>
        </w:tc>
      </w:tr>
      <w:tr w:rsidR="00CF7537" w:rsidRPr="00CF7537" w:rsidTr="00CF7537">
        <w:trPr>
          <w:gridAfter w:val="1"/>
          <w:wAfter w:w="8" w:type="pct"/>
        </w:trPr>
        <w:tc>
          <w:tcPr>
            <w:tcW w:w="3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1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2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3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4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5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6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7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8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9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10</w:t>
            </w:r>
          </w:p>
        </w:tc>
      </w:tr>
      <w:tr w:rsidR="00CF7537" w:rsidRPr="00CF7537" w:rsidTr="00CF7537">
        <w:trPr>
          <w:gridAfter w:val="1"/>
          <w:wAfter w:w="8" w:type="pct"/>
        </w:trPr>
        <w:tc>
          <w:tcPr>
            <w:tcW w:w="354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1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Муниципальная программа "_____________________"</w:t>
            </w:r>
          </w:p>
        </w:tc>
        <w:tc>
          <w:tcPr>
            <w:tcW w:w="7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всего, в том числе: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всего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 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 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 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 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CF7537" w:rsidRPr="00CF7537" w:rsidTr="00CF7537">
        <w:trPr>
          <w:gridAfter w:val="1"/>
          <w:wAfter w:w="8" w:type="pct"/>
        </w:trPr>
        <w:tc>
          <w:tcPr>
            <w:tcW w:w="354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1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 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 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 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 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CF7537" w:rsidRPr="00CF7537" w:rsidTr="00CF7537">
        <w:trPr>
          <w:gridAfter w:val="1"/>
          <w:wAfter w:w="8" w:type="pct"/>
        </w:trPr>
        <w:tc>
          <w:tcPr>
            <w:tcW w:w="354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1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областной бюджет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CF7537" w:rsidRPr="00CF7537" w:rsidTr="00CF7537">
        <w:trPr>
          <w:gridAfter w:val="1"/>
          <w:wAfter w:w="8" w:type="pct"/>
        </w:trPr>
        <w:tc>
          <w:tcPr>
            <w:tcW w:w="354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1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районный бюджет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 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 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 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 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CF7537" w:rsidRPr="00CF7537" w:rsidTr="00CF7537">
        <w:trPr>
          <w:gridAfter w:val="1"/>
          <w:wAfter w:w="8" w:type="pct"/>
        </w:trPr>
        <w:tc>
          <w:tcPr>
            <w:tcW w:w="354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1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 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 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 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 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CF7537" w:rsidRPr="00CF7537" w:rsidTr="00CF7537">
        <w:trPr>
          <w:gridAfter w:val="1"/>
          <w:wAfter w:w="8" w:type="pct"/>
        </w:trPr>
        <w:tc>
          <w:tcPr>
            <w:tcW w:w="354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1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CF7537" w:rsidRDefault="00CF7537" w:rsidP="00CF7537">
            <w:pPr>
              <w:widowControl w:val="0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соисполнитель 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всего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CF7537" w:rsidRPr="00CF7537" w:rsidTr="00CF7537">
        <w:trPr>
          <w:gridAfter w:val="1"/>
          <w:wAfter w:w="8" w:type="pct"/>
        </w:trPr>
        <w:tc>
          <w:tcPr>
            <w:tcW w:w="354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1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CF7537" w:rsidRPr="00CF7537" w:rsidTr="00CF7537">
        <w:trPr>
          <w:gridAfter w:val="1"/>
          <w:wAfter w:w="8" w:type="pct"/>
        </w:trPr>
        <w:tc>
          <w:tcPr>
            <w:tcW w:w="354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1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областной бюджет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CF7537" w:rsidRPr="00CF7537" w:rsidTr="00CF7537">
        <w:trPr>
          <w:gridAfter w:val="1"/>
          <w:wAfter w:w="8" w:type="pct"/>
        </w:trPr>
        <w:tc>
          <w:tcPr>
            <w:tcW w:w="354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1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районный бюджет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CF7537" w:rsidRPr="00CF7537" w:rsidTr="00CF7537">
        <w:trPr>
          <w:gridAfter w:val="1"/>
          <w:wAfter w:w="8" w:type="pct"/>
        </w:trPr>
        <w:tc>
          <w:tcPr>
            <w:tcW w:w="354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1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CF7537" w:rsidRPr="00CF7537" w:rsidTr="00CF7537">
        <w:trPr>
          <w:gridAfter w:val="1"/>
          <w:wAfter w:w="8" w:type="pct"/>
        </w:trPr>
        <w:tc>
          <w:tcPr>
            <w:tcW w:w="354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1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CF7537" w:rsidRDefault="00CF7537" w:rsidP="00CF7537">
            <w:pPr>
              <w:widowControl w:val="0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соисполнитель 2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всего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CF7537" w:rsidRPr="00CF7537" w:rsidTr="00CF7537">
        <w:trPr>
          <w:gridAfter w:val="1"/>
          <w:wAfter w:w="8" w:type="pct"/>
        </w:trPr>
        <w:tc>
          <w:tcPr>
            <w:tcW w:w="354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1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CF7537" w:rsidRPr="00CF7537" w:rsidTr="00CF7537">
        <w:trPr>
          <w:gridAfter w:val="1"/>
          <w:wAfter w:w="8" w:type="pct"/>
        </w:trPr>
        <w:tc>
          <w:tcPr>
            <w:tcW w:w="354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1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областной бюджет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CF7537" w:rsidRPr="00CF7537" w:rsidTr="00CF7537">
        <w:trPr>
          <w:gridAfter w:val="1"/>
          <w:wAfter w:w="8" w:type="pct"/>
        </w:trPr>
        <w:tc>
          <w:tcPr>
            <w:tcW w:w="354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1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районный бюджет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CF7537" w:rsidRPr="00CF7537" w:rsidTr="00CF7537">
        <w:trPr>
          <w:gridAfter w:val="1"/>
          <w:wAfter w:w="8" w:type="pct"/>
        </w:trPr>
        <w:tc>
          <w:tcPr>
            <w:tcW w:w="354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1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CF7537" w:rsidRPr="00CF7537" w:rsidTr="00CF7537">
        <w:tc>
          <w:tcPr>
            <w:tcW w:w="3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1.</w:t>
            </w:r>
          </w:p>
        </w:tc>
        <w:tc>
          <w:tcPr>
            <w:tcW w:w="464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Направление 1 "_____________________"</w:t>
            </w:r>
          </w:p>
        </w:tc>
      </w:tr>
      <w:tr w:rsidR="00CF7537" w:rsidRPr="00CF7537" w:rsidTr="00CF7537">
        <w:trPr>
          <w:gridAfter w:val="1"/>
          <w:wAfter w:w="8" w:type="pct"/>
        </w:trPr>
        <w:tc>
          <w:tcPr>
            <w:tcW w:w="354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1.1.</w:t>
            </w:r>
          </w:p>
        </w:tc>
        <w:tc>
          <w:tcPr>
            <w:tcW w:w="11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Структурный элемент 1.1 "____________________"</w:t>
            </w:r>
          </w:p>
        </w:tc>
        <w:tc>
          <w:tcPr>
            <w:tcW w:w="7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соисполнитель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всего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CF7537" w:rsidRPr="00CF7537" w:rsidTr="00CF7537">
        <w:trPr>
          <w:gridAfter w:val="1"/>
          <w:wAfter w:w="8" w:type="pct"/>
        </w:trPr>
        <w:tc>
          <w:tcPr>
            <w:tcW w:w="354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1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CF7537" w:rsidRPr="00CF7537" w:rsidTr="00CF7537">
        <w:trPr>
          <w:gridAfter w:val="1"/>
          <w:wAfter w:w="8" w:type="pct"/>
        </w:trPr>
        <w:tc>
          <w:tcPr>
            <w:tcW w:w="354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1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областной бюджет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CF7537" w:rsidRPr="00CF7537" w:rsidTr="00CF7537">
        <w:trPr>
          <w:gridAfter w:val="1"/>
          <w:wAfter w:w="8" w:type="pct"/>
        </w:trPr>
        <w:tc>
          <w:tcPr>
            <w:tcW w:w="354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1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районный бюджет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CF7537" w:rsidRPr="00CF7537" w:rsidTr="00CF7537">
        <w:trPr>
          <w:gridAfter w:val="1"/>
          <w:wAfter w:w="8" w:type="pct"/>
        </w:trPr>
        <w:tc>
          <w:tcPr>
            <w:tcW w:w="354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1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CF7537" w:rsidRPr="00CF7537" w:rsidTr="00CF7537">
        <w:trPr>
          <w:gridAfter w:val="1"/>
          <w:wAfter w:w="8" w:type="pct"/>
        </w:trPr>
        <w:tc>
          <w:tcPr>
            <w:tcW w:w="354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1.1.1.</w:t>
            </w:r>
          </w:p>
        </w:tc>
        <w:tc>
          <w:tcPr>
            <w:tcW w:w="11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Мероприятие 1.1.1.</w:t>
            </w:r>
          </w:p>
        </w:tc>
        <w:tc>
          <w:tcPr>
            <w:tcW w:w="7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соисполнитель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всего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CF7537" w:rsidRPr="00CF7537" w:rsidTr="00CF7537">
        <w:trPr>
          <w:gridAfter w:val="1"/>
          <w:wAfter w:w="8" w:type="pct"/>
        </w:trPr>
        <w:tc>
          <w:tcPr>
            <w:tcW w:w="354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1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CF7537" w:rsidRPr="00CF7537" w:rsidTr="00CF7537">
        <w:trPr>
          <w:gridAfter w:val="1"/>
          <w:wAfter w:w="8" w:type="pct"/>
        </w:trPr>
        <w:tc>
          <w:tcPr>
            <w:tcW w:w="354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1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областной бюджет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CF7537" w:rsidRPr="00CF7537" w:rsidTr="00CF7537">
        <w:trPr>
          <w:gridAfter w:val="1"/>
          <w:wAfter w:w="8" w:type="pct"/>
        </w:trPr>
        <w:tc>
          <w:tcPr>
            <w:tcW w:w="354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1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районный бюджет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CF7537" w:rsidRPr="00CF7537" w:rsidTr="00CF7537">
        <w:trPr>
          <w:gridAfter w:val="1"/>
          <w:wAfter w:w="8" w:type="pct"/>
        </w:trPr>
        <w:tc>
          <w:tcPr>
            <w:tcW w:w="354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1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CF7537" w:rsidRPr="00CF7537" w:rsidTr="00CF7537">
        <w:trPr>
          <w:gridAfter w:val="1"/>
          <w:wAfter w:w="8" w:type="pct"/>
        </w:trPr>
        <w:tc>
          <w:tcPr>
            <w:tcW w:w="3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CF7537" w:rsidRPr="00CF7537" w:rsidTr="00CF7537">
        <w:trPr>
          <w:gridAfter w:val="1"/>
          <w:wAfter w:w="8" w:type="pct"/>
        </w:trPr>
        <w:tc>
          <w:tcPr>
            <w:tcW w:w="354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1.2.</w:t>
            </w:r>
          </w:p>
        </w:tc>
        <w:tc>
          <w:tcPr>
            <w:tcW w:w="11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Структурный элемент 1.2 "____________________"</w:t>
            </w:r>
          </w:p>
        </w:tc>
        <w:tc>
          <w:tcPr>
            <w:tcW w:w="7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соисполнитель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всего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CF7537" w:rsidRPr="00CF7537" w:rsidTr="00CF7537">
        <w:trPr>
          <w:gridAfter w:val="1"/>
          <w:wAfter w:w="8" w:type="pct"/>
        </w:trPr>
        <w:tc>
          <w:tcPr>
            <w:tcW w:w="354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1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CF7537" w:rsidRPr="00CF7537" w:rsidTr="00CF7537">
        <w:trPr>
          <w:gridAfter w:val="1"/>
          <w:wAfter w:w="8" w:type="pct"/>
        </w:trPr>
        <w:tc>
          <w:tcPr>
            <w:tcW w:w="354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1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областной бюджет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CF7537" w:rsidRPr="00CF7537" w:rsidTr="00CF7537">
        <w:trPr>
          <w:gridAfter w:val="1"/>
          <w:wAfter w:w="8" w:type="pct"/>
        </w:trPr>
        <w:tc>
          <w:tcPr>
            <w:tcW w:w="354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1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районный бюджет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CF7537" w:rsidRPr="00CF7537" w:rsidTr="00CF7537">
        <w:trPr>
          <w:gridAfter w:val="1"/>
          <w:wAfter w:w="8" w:type="pct"/>
        </w:trPr>
        <w:tc>
          <w:tcPr>
            <w:tcW w:w="354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1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CF7537" w:rsidRPr="00CF7537" w:rsidTr="00CF7537">
        <w:trPr>
          <w:gridAfter w:val="1"/>
          <w:wAfter w:w="8" w:type="pct"/>
        </w:trPr>
        <w:tc>
          <w:tcPr>
            <w:tcW w:w="354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1.2.1.</w:t>
            </w:r>
          </w:p>
        </w:tc>
        <w:tc>
          <w:tcPr>
            <w:tcW w:w="11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Мероприятие 1.2.1.</w:t>
            </w:r>
          </w:p>
        </w:tc>
        <w:tc>
          <w:tcPr>
            <w:tcW w:w="7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соисполнитель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всего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CF7537" w:rsidRPr="00CF7537" w:rsidTr="00CF7537">
        <w:trPr>
          <w:gridAfter w:val="1"/>
          <w:wAfter w:w="8" w:type="pct"/>
        </w:trPr>
        <w:tc>
          <w:tcPr>
            <w:tcW w:w="354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1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CF7537" w:rsidRPr="00CF7537" w:rsidTr="00CF7537">
        <w:trPr>
          <w:gridAfter w:val="1"/>
          <w:wAfter w:w="8" w:type="pct"/>
        </w:trPr>
        <w:tc>
          <w:tcPr>
            <w:tcW w:w="354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1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областной бюджет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CF7537" w:rsidRPr="00CF7537" w:rsidTr="00CF7537">
        <w:trPr>
          <w:gridAfter w:val="1"/>
          <w:wAfter w:w="8" w:type="pct"/>
        </w:trPr>
        <w:tc>
          <w:tcPr>
            <w:tcW w:w="354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1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районный бюджет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CF7537" w:rsidRPr="00CF7537" w:rsidTr="00CF7537">
        <w:trPr>
          <w:gridAfter w:val="1"/>
          <w:wAfter w:w="8" w:type="pct"/>
        </w:trPr>
        <w:tc>
          <w:tcPr>
            <w:tcW w:w="354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1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CF7537" w:rsidRPr="00CF7537" w:rsidTr="00CF7537">
        <w:trPr>
          <w:gridAfter w:val="1"/>
          <w:wAfter w:w="8" w:type="pct"/>
        </w:trPr>
        <w:tc>
          <w:tcPr>
            <w:tcW w:w="3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CF7537" w:rsidRPr="00CF7537" w:rsidTr="00CF7537">
        <w:trPr>
          <w:gridAfter w:val="1"/>
          <w:wAfter w:w="8" w:type="pct"/>
        </w:trPr>
        <w:tc>
          <w:tcPr>
            <w:tcW w:w="3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_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и т.д. по направлениям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</w:tbl>
    <w:p w:rsidR="00CF7537" w:rsidRDefault="00CF7537" w:rsidP="00CF7537">
      <w:pPr>
        <w:widowControl w:val="0"/>
        <w:jc w:val="center"/>
        <w:rPr>
          <w:bCs/>
          <w:color w:val="26282F"/>
        </w:rPr>
      </w:pPr>
    </w:p>
    <w:p w:rsidR="00CF7537" w:rsidRDefault="00CF7537" w:rsidP="00CF7537">
      <w:pPr>
        <w:widowControl w:val="0"/>
        <w:jc w:val="center"/>
        <w:rPr>
          <w:bCs/>
          <w:color w:val="26282F"/>
        </w:rPr>
      </w:pPr>
    </w:p>
    <w:p w:rsidR="00CF7537" w:rsidRDefault="00CF7537" w:rsidP="00CF7537">
      <w:pPr>
        <w:pStyle w:val="ConsPlusNormal"/>
        <w:jc w:val="right"/>
        <w:rPr>
          <w:rFonts w:ascii="Times New Roman" w:hAnsi="Times New Roman" w:cs="Times New Roman"/>
        </w:rPr>
      </w:pPr>
    </w:p>
    <w:p w:rsidR="00CF7537" w:rsidRPr="00CF7537" w:rsidRDefault="00CF7537" w:rsidP="00CF7537">
      <w:pPr>
        <w:pStyle w:val="ConsPlusNormal"/>
        <w:pageBreakBefore/>
        <w:ind w:left="8505"/>
        <w:outlineLvl w:val="0"/>
        <w:rPr>
          <w:rFonts w:ascii="Times New Roman" w:hAnsi="Times New Roman" w:cs="Times New Roman"/>
          <w:sz w:val="28"/>
          <w:szCs w:val="28"/>
        </w:rPr>
      </w:pPr>
      <w:r w:rsidRPr="00CF7537">
        <w:rPr>
          <w:rFonts w:ascii="Times New Roman" w:hAnsi="Times New Roman" w:cs="Times New Roman"/>
          <w:sz w:val="28"/>
          <w:szCs w:val="28"/>
        </w:rPr>
        <w:lastRenderedPageBreak/>
        <w:t>Приложение 7</w:t>
      </w:r>
    </w:p>
    <w:p w:rsidR="00CF7537" w:rsidRPr="00CF7537" w:rsidRDefault="00CF7537" w:rsidP="00CF7537">
      <w:pPr>
        <w:pStyle w:val="ConsPlusNormal"/>
        <w:ind w:left="8505"/>
        <w:rPr>
          <w:rFonts w:ascii="Times New Roman" w:hAnsi="Times New Roman" w:cs="Times New Roman"/>
          <w:sz w:val="28"/>
          <w:szCs w:val="28"/>
        </w:rPr>
      </w:pPr>
      <w:r w:rsidRPr="00CF7537">
        <w:rPr>
          <w:rFonts w:ascii="Times New Roman" w:hAnsi="Times New Roman" w:cs="Times New Roman"/>
          <w:sz w:val="28"/>
          <w:szCs w:val="28"/>
        </w:rPr>
        <w:t xml:space="preserve">к Порядку разработки, реализации </w:t>
      </w:r>
    </w:p>
    <w:p w:rsidR="00CF7537" w:rsidRDefault="00CF7537" w:rsidP="00CF7537">
      <w:pPr>
        <w:pStyle w:val="ConsPlusNormal"/>
        <w:ind w:left="8505"/>
        <w:rPr>
          <w:rFonts w:ascii="Times New Roman" w:hAnsi="Times New Roman" w:cs="Times New Roman"/>
          <w:sz w:val="28"/>
          <w:szCs w:val="28"/>
        </w:rPr>
      </w:pPr>
      <w:r w:rsidRPr="00CF7537">
        <w:rPr>
          <w:rFonts w:ascii="Times New Roman" w:hAnsi="Times New Roman" w:cs="Times New Roman"/>
          <w:sz w:val="28"/>
          <w:szCs w:val="28"/>
        </w:rPr>
        <w:t>и оценки эффективности муниципальных программ</w:t>
      </w:r>
    </w:p>
    <w:p w:rsidR="00CF7537" w:rsidRDefault="00CF7537" w:rsidP="00CF7537">
      <w:pPr>
        <w:pStyle w:val="ConsPlusNormal"/>
        <w:ind w:left="8505"/>
        <w:rPr>
          <w:rFonts w:ascii="Times New Roman" w:hAnsi="Times New Roman" w:cs="Times New Roman"/>
          <w:sz w:val="28"/>
          <w:szCs w:val="28"/>
        </w:rPr>
      </w:pPr>
    </w:p>
    <w:p w:rsidR="00CF7537" w:rsidRPr="00CF7537" w:rsidRDefault="00CF7537" w:rsidP="00CF7537">
      <w:pPr>
        <w:pStyle w:val="ConsPlusNormal"/>
        <w:ind w:left="8505"/>
        <w:rPr>
          <w:rFonts w:ascii="Times New Roman" w:hAnsi="Times New Roman" w:cs="Times New Roman"/>
          <w:sz w:val="28"/>
          <w:szCs w:val="28"/>
        </w:rPr>
      </w:pPr>
    </w:p>
    <w:p w:rsidR="00CF7537" w:rsidRPr="00CF7537" w:rsidRDefault="00CF7537" w:rsidP="00CF7537">
      <w:pPr>
        <w:widowControl w:val="0"/>
        <w:jc w:val="center"/>
        <w:outlineLvl w:val="1"/>
        <w:rPr>
          <w:sz w:val="28"/>
          <w:szCs w:val="28"/>
        </w:rPr>
      </w:pPr>
      <w:r w:rsidRPr="00CF7537">
        <w:rPr>
          <w:bCs/>
          <w:color w:val="26282F"/>
          <w:sz w:val="28"/>
          <w:szCs w:val="28"/>
        </w:rPr>
        <w:t>Методика расчета и источники информации</w:t>
      </w:r>
    </w:p>
    <w:p w:rsidR="00CF7537" w:rsidRPr="00CF7537" w:rsidRDefault="00CF7537" w:rsidP="00CF7537">
      <w:pPr>
        <w:widowControl w:val="0"/>
        <w:jc w:val="center"/>
        <w:rPr>
          <w:sz w:val="28"/>
          <w:szCs w:val="28"/>
        </w:rPr>
      </w:pPr>
      <w:r w:rsidRPr="00CF7537">
        <w:rPr>
          <w:bCs/>
          <w:color w:val="26282F"/>
          <w:sz w:val="28"/>
          <w:szCs w:val="28"/>
        </w:rPr>
        <w:t>о значениях целевых показателей муниципальной программы,</w:t>
      </w:r>
    </w:p>
    <w:p w:rsidR="00CF7537" w:rsidRPr="00CF7537" w:rsidRDefault="00CF7537" w:rsidP="00CF7537">
      <w:pPr>
        <w:widowControl w:val="0"/>
        <w:jc w:val="center"/>
        <w:rPr>
          <w:sz w:val="28"/>
          <w:szCs w:val="28"/>
        </w:rPr>
      </w:pPr>
      <w:r w:rsidRPr="00CF7537">
        <w:rPr>
          <w:bCs/>
          <w:color w:val="26282F"/>
          <w:sz w:val="28"/>
          <w:szCs w:val="28"/>
        </w:rPr>
        <w:t>показателей структурных элементов</w:t>
      </w:r>
    </w:p>
    <w:p w:rsidR="00CF7537" w:rsidRPr="00CF7537" w:rsidRDefault="00CF7537" w:rsidP="00CF7537">
      <w:pPr>
        <w:widowControl w:val="0"/>
        <w:jc w:val="center"/>
        <w:rPr>
          <w:sz w:val="28"/>
          <w:szCs w:val="28"/>
        </w:rPr>
      </w:pPr>
      <w:r w:rsidRPr="00CF7537">
        <w:rPr>
          <w:bCs/>
          <w:color w:val="26282F"/>
          <w:sz w:val="28"/>
          <w:szCs w:val="28"/>
        </w:rPr>
        <w:t>_______________________________________________________________________</w:t>
      </w:r>
    </w:p>
    <w:p w:rsidR="00CF7537" w:rsidRPr="00CF7537" w:rsidRDefault="00CF7537" w:rsidP="00CF7537">
      <w:pPr>
        <w:widowControl w:val="0"/>
        <w:jc w:val="center"/>
        <w:rPr>
          <w:sz w:val="28"/>
          <w:szCs w:val="28"/>
        </w:rPr>
      </w:pPr>
      <w:r w:rsidRPr="00CF7537">
        <w:rPr>
          <w:bCs/>
          <w:color w:val="26282F"/>
          <w:sz w:val="28"/>
          <w:szCs w:val="28"/>
        </w:rPr>
        <w:t>(наименование муниципальной программы)</w:t>
      </w: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074"/>
        <w:gridCol w:w="4752"/>
        <w:gridCol w:w="4752"/>
        <w:gridCol w:w="4633"/>
      </w:tblGrid>
      <w:tr w:rsidR="00CF7537" w:rsidRPr="00CF7537" w:rsidTr="00CF7537">
        <w:tc>
          <w:tcPr>
            <w:tcW w:w="3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N </w:t>
            </w:r>
          </w:p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  <w:proofErr w:type="gramStart"/>
            <w:r w:rsidRPr="00CF7537">
              <w:rPr>
                <w:sz w:val="28"/>
                <w:szCs w:val="28"/>
              </w:rPr>
              <w:t>п</w:t>
            </w:r>
            <w:proofErr w:type="gramEnd"/>
            <w:r w:rsidRPr="00CF7537">
              <w:rPr>
                <w:sz w:val="28"/>
                <w:szCs w:val="28"/>
              </w:rPr>
              <w:t>/п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Наименование показателя,</w:t>
            </w:r>
          </w:p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ед. измерения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Расчет целевого показателя</w:t>
            </w: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Источник получения информации о целевых показателях</w:t>
            </w:r>
          </w:p>
        </w:tc>
      </w:tr>
      <w:tr w:rsidR="00CF7537" w:rsidRPr="00CF7537" w:rsidTr="00CF7537">
        <w:tc>
          <w:tcPr>
            <w:tcW w:w="3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1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2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3</w:t>
            </w: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4</w:t>
            </w:r>
          </w:p>
        </w:tc>
      </w:tr>
      <w:tr w:rsidR="00CF7537" w:rsidRPr="00CF7537" w:rsidTr="00CF7537">
        <w:tc>
          <w:tcPr>
            <w:tcW w:w="3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46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Муниципальная программа</w:t>
            </w:r>
          </w:p>
        </w:tc>
      </w:tr>
      <w:tr w:rsidR="00CF7537" w:rsidRPr="00CF7537" w:rsidTr="00CF7537">
        <w:tc>
          <w:tcPr>
            <w:tcW w:w="3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1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Показатель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CF7537" w:rsidRPr="00CF7537" w:rsidTr="00CF7537">
        <w:tc>
          <w:tcPr>
            <w:tcW w:w="3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2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Показатель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CF7537" w:rsidRPr="00CF7537" w:rsidTr="00CF7537">
        <w:tc>
          <w:tcPr>
            <w:tcW w:w="3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_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_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CF7537" w:rsidRPr="00CF7537" w:rsidTr="00CF7537">
        <w:tc>
          <w:tcPr>
            <w:tcW w:w="3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46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Направление 1 ________________________________</w:t>
            </w:r>
          </w:p>
        </w:tc>
      </w:tr>
      <w:tr w:rsidR="00CF7537" w:rsidRPr="00CF7537" w:rsidTr="00CF7537">
        <w:tc>
          <w:tcPr>
            <w:tcW w:w="3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46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Структурный элемент ___________________________</w:t>
            </w:r>
          </w:p>
        </w:tc>
      </w:tr>
      <w:tr w:rsidR="00CF7537" w:rsidRPr="00CF7537" w:rsidTr="00CF7537">
        <w:tc>
          <w:tcPr>
            <w:tcW w:w="3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1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Показатель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CF7537" w:rsidRPr="00CF7537" w:rsidTr="00CF7537">
        <w:tc>
          <w:tcPr>
            <w:tcW w:w="3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2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Показатель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CF7537" w:rsidRPr="00CF7537" w:rsidTr="00CF7537">
        <w:tc>
          <w:tcPr>
            <w:tcW w:w="3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_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_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CF7537" w:rsidRPr="00CF7537" w:rsidTr="00CF7537">
        <w:tc>
          <w:tcPr>
            <w:tcW w:w="3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46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Структурный элемент ___________________________</w:t>
            </w:r>
          </w:p>
        </w:tc>
      </w:tr>
      <w:tr w:rsidR="00CF7537" w:rsidRPr="00CF7537" w:rsidTr="00CF7537">
        <w:tc>
          <w:tcPr>
            <w:tcW w:w="3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1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Показатель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CF7537" w:rsidRPr="00CF7537" w:rsidTr="00CF7537">
        <w:tc>
          <w:tcPr>
            <w:tcW w:w="3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2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Показатель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CF7537" w:rsidRPr="00CF7537" w:rsidTr="00CF7537">
        <w:tc>
          <w:tcPr>
            <w:tcW w:w="3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_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_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</w:tbl>
    <w:p w:rsidR="00CF7537" w:rsidRDefault="00CF7537" w:rsidP="00CF7537">
      <w:pPr>
        <w:pStyle w:val="ConsPlusNormal"/>
        <w:rPr>
          <w:rFonts w:ascii="Courier New" w:eastAsia="Times New Roman" w:hAnsi="Courier New" w:cs="Courier New"/>
        </w:rPr>
      </w:pPr>
    </w:p>
    <w:p w:rsidR="00CF7537" w:rsidRDefault="00CF7537" w:rsidP="00CF7537">
      <w:pPr>
        <w:pStyle w:val="ConsPlusNormal"/>
        <w:rPr>
          <w:rFonts w:ascii="Courier New" w:eastAsia="Times New Roman" w:hAnsi="Courier New" w:cs="Courier New"/>
        </w:rPr>
      </w:pPr>
    </w:p>
    <w:p w:rsidR="00CF7537" w:rsidRPr="00CF7537" w:rsidRDefault="00CF7537" w:rsidP="00CF7537">
      <w:pPr>
        <w:pStyle w:val="ConsPlusNormal"/>
        <w:pageBreakBefore/>
        <w:ind w:left="8505"/>
        <w:outlineLvl w:val="0"/>
        <w:rPr>
          <w:rFonts w:ascii="Times New Roman" w:hAnsi="Times New Roman" w:cs="Times New Roman"/>
          <w:sz w:val="28"/>
          <w:szCs w:val="28"/>
        </w:rPr>
      </w:pPr>
      <w:r w:rsidRPr="00CF7537">
        <w:rPr>
          <w:rFonts w:ascii="Times New Roman" w:hAnsi="Times New Roman" w:cs="Times New Roman"/>
          <w:sz w:val="28"/>
          <w:szCs w:val="28"/>
        </w:rPr>
        <w:lastRenderedPageBreak/>
        <w:t>Приложение 8</w:t>
      </w:r>
    </w:p>
    <w:p w:rsidR="00CF7537" w:rsidRPr="00CF7537" w:rsidRDefault="00CF7537" w:rsidP="00CF7537">
      <w:pPr>
        <w:pStyle w:val="ConsPlusNormal"/>
        <w:ind w:left="8505"/>
        <w:rPr>
          <w:rFonts w:ascii="Times New Roman" w:hAnsi="Times New Roman" w:cs="Times New Roman"/>
          <w:sz w:val="28"/>
          <w:szCs w:val="28"/>
        </w:rPr>
      </w:pPr>
      <w:r w:rsidRPr="00CF7537">
        <w:rPr>
          <w:rFonts w:ascii="Times New Roman" w:hAnsi="Times New Roman" w:cs="Times New Roman"/>
          <w:sz w:val="28"/>
          <w:szCs w:val="28"/>
        </w:rPr>
        <w:t xml:space="preserve">к Порядку разработки, реализации </w:t>
      </w:r>
    </w:p>
    <w:p w:rsidR="00CF7537" w:rsidRPr="00CF7537" w:rsidRDefault="00CF7537" w:rsidP="00CF7537">
      <w:pPr>
        <w:pStyle w:val="ConsPlusNormal"/>
        <w:ind w:left="8505"/>
        <w:rPr>
          <w:rFonts w:ascii="Times New Roman" w:hAnsi="Times New Roman" w:cs="Times New Roman"/>
          <w:sz w:val="28"/>
          <w:szCs w:val="28"/>
        </w:rPr>
      </w:pPr>
      <w:r w:rsidRPr="00CF7537">
        <w:rPr>
          <w:rFonts w:ascii="Times New Roman" w:hAnsi="Times New Roman" w:cs="Times New Roman"/>
          <w:sz w:val="28"/>
          <w:szCs w:val="28"/>
        </w:rPr>
        <w:t>и оценки эффективности муниципальных программ</w:t>
      </w:r>
    </w:p>
    <w:p w:rsidR="00CF7537" w:rsidRPr="00CF7537" w:rsidRDefault="00CF7537" w:rsidP="00CF7537">
      <w:pPr>
        <w:widowControl w:val="0"/>
        <w:ind w:left="8505"/>
        <w:rPr>
          <w:sz w:val="28"/>
          <w:szCs w:val="28"/>
        </w:rPr>
      </w:pPr>
    </w:p>
    <w:p w:rsidR="00CF7537" w:rsidRPr="008068ED" w:rsidRDefault="00CF7537" w:rsidP="008068ED">
      <w:pPr>
        <w:widowControl w:val="0"/>
        <w:ind w:left="8505"/>
        <w:jc w:val="right"/>
        <w:rPr>
          <w:sz w:val="28"/>
          <w:szCs w:val="28"/>
        </w:rPr>
      </w:pPr>
      <w:r w:rsidRPr="00CF7537">
        <w:rPr>
          <w:sz w:val="28"/>
          <w:szCs w:val="28"/>
        </w:rPr>
        <w:t>Таблица 1</w:t>
      </w:r>
    </w:p>
    <w:p w:rsidR="00CF7537" w:rsidRPr="00CF7537" w:rsidRDefault="00CF7537" w:rsidP="00CF7537">
      <w:pPr>
        <w:widowControl w:val="0"/>
        <w:jc w:val="center"/>
        <w:outlineLvl w:val="1"/>
        <w:rPr>
          <w:sz w:val="28"/>
          <w:szCs w:val="28"/>
        </w:rPr>
      </w:pPr>
      <w:r w:rsidRPr="00CF7537">
        <w:rPr>
          <w:bCs/>
          <w:color w:val="26282F"/>
          <w:sz w:val="28"/>
          <w:szCs w:val="28"/>
        </w:rPr>
        <w:t>Отчет о достижении целевых показателей муниципальной программы</w:t>
      </w:r>
    </w:p>
    <w:p w:rsidR="00CF7537" w:rsidRPr="00CF7537" w:rsidRDefault="00CF7537" w:rsidP="00CF7537">
      <w:pPr>
        <w:widowControl w:val="0"/>
        <w:jc w:val="center"/>
        <w:rPr>
          <w:sz w:val="28"/>
          <w:szCs w:val="28"/>
        </w:rPr>
      </w:pPr>
      <w:r w:rsidRPr="00CF7537">
        <w:rPr>
          <w:bCs/>
          <w:color w:val="26282F"/>
          <w:sz w:val="28"/>
          <w:szCs w:val="28"/>
        </w:rPr>
        <w:t>___________________________________</w:t>
      </w:r>
    </w:p>
    <w:p w:rsidR="00CF7537" w:rsidRPr="00CF7537" w:rsidRDefault="00CF7537" w:rsidP="00CF7537">
      <w:pPr>
        <w:widowControl w:val="0"/>
        <w:jc w:val="center"/>
        <w:rPr>
          <w:sz w:val="28"/>
          <w:szCs w:val="28"/>
        </w:rPr>
      </w:pPr>
      <w:r w:rsidRPr="00CF7537">
        <w:rPr>
          <w:bCs/>
          <w:color w:val="26282F"/>
          <w:sz w:val="28"/>
          <w:szCs w:val="28"/>
        </w:rPr>
        <w:t>(наименование муниципальной программы)</w:t>
      </w:r>
    </w:p>
    <w:p w:rsidR="00CF7537" w:rsidRPr="00CF7537" w:rsidRDefault="00CF7537" w:rsidP="00CF7537">
      <w:pPr>
        <w:widowControl w:val="0"/>
        <w:jc w:val="center"/>
        <w:rPr>
          <w:sz w:val="28"/>
          <w:szCs w:val="28"/>
        </w:rPr>
      </w:pPr>
      <w:r w:rsidRPr="00CF7537">
        <w:rPr>
          <w:bCs/>
          <w:color w:val="26282F"/>
          <w:sz w:val="28"/>
          <w:szCs w:val="28"/>
        </w:rPr>
        <w:t>по состоянию на _________ 20 _____ года</w:t>
      </w: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143"/>
        <w:gridCol w:w="4150"/>
        <w:gridCol w:w="1573"/>
        <w:gridCol w:w="2434"/>
        <w:gridCol w:w="2145"/>
        <w:gridCol w:w="1859"/>
        <w:gridCol w:w="1907"/>
      </w:tblGrid>
      <w:tr w:rsidR="00CF7537" w:rsidRPr="008068ED" w:rsidTr="00CF7537">
        <w:tc>
          <w:tcPr>
            <w:tcW w:w="3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center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N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center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center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Ед. измерения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center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Плановое значение на год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center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Фактическое значение за отчетный период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center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Отклонение, %</w:t>
            </w:r>
          </w:p>
          <w:p w:rsidR="00CF7537" w:rsidRPr="008068ED" w:rsidRDefault="00CF7537" w:rsidP="00CF7537">
            <w:pPr>
              <w:widowControl w:val="0"/>
              <w:jc w:val="center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(по итогам года)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center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Причины отклонения</w:t>
            </w:r>
          </w:p>
          <w:p w:rsidR="00CF7537" w:rsidRPr="008068ED" w:rsidRDefault="00CF7537" w:rsidP="00CF7537">
            <w:pPr>
              <w:widowControl w:val="0"/>
              <w:jc w:val="center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(по итогам года)</w:t>
            </w:r>
          </w:p>
        </w:tc>
      </w:tr>
      <w:tr w:rsidR="00CF7537" w:rsidRPr="008068ED" w:rsidTr="00CF7537">
        <w:tc>
          <w:tcPr>
            <w:tcW w:w="3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center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1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center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2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center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3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center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4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center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5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center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6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center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7</w:t>
            </w:r>
          </w:p>
        </w:tc>
      </w:tr>
      <w:tr w:rsidR="00CF7537" w:rsidRPr="008068ED" w:rsidTr="00CF7537">
        <w:tc>
          <w:tcPr>
            <w:tcW w:w="3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center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1.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Целевой показатель 1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 </w:t>
            </w:r>
          </w:p>
        </w:tc>
      </w:tr>
      <w:tr w:rsidR="00CF7537" w:rsidRPr="008068ED" w:rsidTr="00CF7537">
        <w:tc>
          <w:tcPr>
            <w:tcW w:w="3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center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2.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Целевой показатель 2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CF7537" w:rsidRPr="008068ED" w:rsidTr="00CF7537">
        <w:tc>
          <w:tcPr>
            <w:tcW w:w="3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center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_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_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 </w:t>
            </w:r>
          </w:p>
        </w:tc>
      </w:tr>
      <w:tr w:rsidR="00CF7537" w:rsidRPr="008068ED" w:rsidTr="00CF7537">
        <w:tc>
          <w:tcPr>
            <w:tcW w:w="3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462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center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Направление 1 "____________________________________"</w:t>
            </w:r>
          </w:p>
        </w:tc>
      </w:tr>
      <w:tr w:rsidR="00CF7537" w:rsidRPr="008068ED" w:rsidTr="00CF7537">
        <w:tc>
          <w:tcPr>
            <w:tcW w:w="3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462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center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Структурный элемент 1.1 "____________________________________"</w:t>
            </w:r>
          </w:p>
        </w:tc>
      </w:tr>
      <w:tr w:rsidR="00CF7537" w:rsidRPr="008068ED" w:rsidTr="00CF7537">
        <w:tc>
          <w:tcPr>
            <w:tcW w:w="3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center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1.1.1.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Показатель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CF7537" w:rsidRPr="008068ED" w:rsidTr="00CF7537">
        <w:tc>
          <w:tcPr>
            <w:tcW w:w="3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center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1.1.2.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_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CF7537" w:rsidRPr="008068ED" w:rsidTr="00CF7537">
        <w:tc>
          <w:tcPr>
            <w:tcW w:w="3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462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center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Структурный элемент 1.2 "____________________________________"</w:t>
            </w:r>
          </w:p>
        </w:tc>
      </w:tr>
      <w:tr w:rsidR="00CF7537" w:rsidRPr="008068ED" w:rsidTr="00CF7537">
        <w:tc>
          <w:tcPr>
            <w:tcW w:w="3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center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1.2.1.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Показатель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CF7537" w:rsidRPr="008068ED" w:rsidTr="00CF7537">
        <w:tc>
          <w:tcPr>
            <w:tcW w:w="3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center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1.2.2.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_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CF7537" w:rsidRPr="008068ED" w:rsidTr="00CF7537">
        <w:tc>
          <w:tcPr>
            <w:tcW w:w="3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center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_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и т.д. по направлениям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CF7537" w:rsidRPr="008068ED" w:rsidTr="00CF7537">
        <w:tc>
          <w:tcPr>
            <w:tcW w:w="5000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  <w:r w:rsidRPr="008068ED">
              <w:rPr>
                <w:bCs/>
                <w:color w:val="26282F"/>
                <w:sz w:val="24"/>
                <w:szCs w:val="24"/>
              </w:rPr>
              <w:t>Примечания:</w:t>
            </w:r>
          </w:p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1. При заполнении формы исключить строки с мероприятиями, по которым в отчетном году не предусмотрена реализация</w:t>
            </w:r>
          </w:p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 xml:space="preserve">2. По каждому мероприятию фактическое </w:t>
            </w:r>
            <w:proofErr w:type="gramStart"/>
            <w:r w:rsidRPr="008068ED">
              <w:rPr>
                <w:sz w:val="24"/>
                <w:szCs w:val="24"/>
              </w:rPr>
              <w:t>значение</w:t>
            </w:r>
            <w:proofErr w:type="gramEnd"/>
            <w:r w:rsidRPr="008068ED">
              <w:rPr>
                <w:sz w:val="24"/>
                <w:szCs w:val="24"/>
              </w:rPr>
              <w:t xml:space="preserve"> которого не совпадает с плановым необходимо дать соответствующее пояснение в гр.7</w:t>
            </w:r>
          </w:p>
        </w:tc>
      </w:tr>
    </w:tbl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</w:p>
    <w:p w:rsidR="00CF7537" w:rsidRPr="00CF7537" w:rsidRDefault="00CF7537" w:rsidP="00CF7537">
      <w:pPr>
        <w:widowControl w:val="0"/>
        <w:jc w:val="right"/>
        <w:rPr>
          <w:sz w:val="28"/>
          <w:szCs w:val="28"/>
        </w:rPr>
      </w:pPr>
      <w:bookmarkStart w:id="22" w:name="sub_1203"/>
      <w:r w:rsidRPr="00CF7537">
        <w:rPr>
          <w:sz w:val="28"/>
          <w:szCs w:val="28"/>
        </w:rPr>
        <w:t xml:space="preserve">                                                                </w:t>
      </w:r>
    </w:p>
    <w:p w:rsidR="00CF7537" w:rsidRPr="00CF7537" w:rsidRDefault="00CF7537" w:rsidP="00CF7537">
      <w:pPr>
        <w:pageBreakBefore/>
        <w:widowControl w:val="0"/>
        <w:jc w:val="right"/>
        <w:rPr>
          <w:sz w:val="28"/>
          <w:szCs w:val="28"/>
        </w:rPr>
      </w:pPr>
      <w:r w:rsidRPr="00CF7537">
        <w:rPr>
          <w:sz w:val="28"/>
          <w:szCs w:val="28"/>
        </w:rPr>
        <w:lastRenderedPageBreak/>
        <w:t>Таблица 2</w:t>
      </w:r>
    </w:p>
    <w:bookmarkEnd w:id="22"/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</w:p>
    <w:p w:rsidR="00CF7537" w:rsidRPr="00CF7537" w:rsidRDefault="00CF7537" w:rsidP="00CF7537">
      <w:pPr>
        <w:widowControl w:val="0"/>
        <w:jc w:val="center"/>
        <w:outlineLvl w:val="1"/>
        <w:rPr>
          <w:sz w:val="28"/>
          <w:szCs w:val="28"/>
        </w:rPr>
      </w:pPr>
      <w:r w:rsidRPr="00CF7537">
        <w:rPr>
          <w:bCs/>
          <w:color w:val="26282F"/>
          <w:sz w:val="28"/>
          <w:szCs w:val="28"/>
        </w:rPr>
        <w:t>Отчет о финансовом обеспечении муниципальной программы за счет всех</w:t>
      </w:r>
    </w:p>
    <w:p w:rsidR="00CF7537" w:rsidRPr="00CF7537" w:rsidRDefault="00CF7537" w:rsidP="00CF7537">
      <w:pPr>
        <w:widowControl w:val="0"/>
        <w:jc w:val="center"/>
        <w:rPr>
          <w:sz w:val="28"/>
          <w:szCs w:val="28"/>
        </w:rPr>
      </w:pPr>
      <w:r w:rsidRPr="00CF7537">
        <w:rPr>
          <w:bCs/>
          <w:color w:val="26282F"/>
          <w:sz w:val="28"/>
          <w:szCs w:val="28"/>
        </w:rPr>
        <w:t>источников финансирования</w:t>
      </w:r>
    </w:p>
    <w:p w:rsidR="00CF7537" w:rsidRPr="00CF7537" w:rsidRDefault="00CF7537" w:rsidP="00CF7537">
      <w:pPr>
        <w:widowControl w:val="0"/>
        <w:jc w:val="center"/>
        <w:rPr>
          <w:sz w:val="28"/>
          <w:szCs w:val="28"/>
        </w:rPr>
      </w:pPr>
      <w:r w:rsidRPr="00CF7537">
        <w:rPr>
          <w:sz w:val="28"/>
          <w:szCs w:val="28"/>
        </w:rPr>
        <w:t>___</w:t>
      </w:r>
      <w:r w:rsidRPr="00CF7537">
        <w:rPr>
          <w:bCs/>
          <w:color w:val="26282F"/>
          <w:sz w:val="28"/>
          <w:szCs w:val="28"/>
        </w:rPr>
        <w:t>___________________________________</w:t>
      </w:r>
    </w:p>
    <w:p w:rsidR="00CF7537" w:rsidRPr="00CF7537" w:rsidRDefault="00CF7537" w:rsidP="00CF7537">
      <w:pPr>
        <w:widowControl w:val="0"/>
        <w:jc w:val="center"/>
        <w:rPr>
          <w:sz w:val="28"/>
          <w:szCs w:val="28"/>
        </w:rPr>
      </w:pPr>
      <w:r w:rsidRPr="00CF7537">
        <w:rPr>
          <w:bCs/>
          <w:color w:val="26282F"/>
          <w:sz w:val="28"/>
          <w:szCs w:val="28"/>
        </w:rPr>
        <w:t>(наименование муниципальной программы)</w:t>
      </w:r>
    </w:p>
    <w:p w:rsidR="00CF7537" w:rsidRPr="00CF7537" w:rsidRDefault="00CF7537" w:rsidP="00CF7537">
      <w:pPr>
        <w:widowControl w:val="0"/>
        <w:jc w:val="center"/>
        <w:rPr>
          <w:bCs/>
          <w:color w:val="26282F"/>
          <w:sz w:val="28"/>
          <w:szCs w:val="28"/>
        </w:rPr>
      </w:pPr>
      <w:r w:rsidRPr="00CF7537">
        <w:rPr>
          <w:bCs/>
          <w:color w:val="26282F"/>
          <w:sz w:val="28"/>
          <w:szCs w:val="28"/>
        </w:rPr>
        <w:t>по состоянию на _________ 20 _____ года</w:t>
      </w:r>
    </w:p>
    <w:p w:rsidR="00CF7537" w:rsidRPr="00CF7537" w:rsidRDefault="00CF7537" w:rsidP="00CF7537">
      <w:pPr>
        <w:widowControl w:val="0"/>
        <w:jc w:val="center"/>
        <w:rPr>
          <w:bCs/>
          <w:color w:val="26282F"/>
          <w:sz w:val="28"/>
          <w:szCs w:val="28"/>
        </w:rPr>
      </w:pPr>
    </w:p>
    <w:p w:rsidR="00CF7537" w:rsidRPr="00CF7537" w:rsidRDefault="00CF7537" w:rsidP="00CF7537">
      <w:pPr>
        <w:widowControl w:val="0"/>
        <w:jc w:val="center"/>
        <w:rPr>
          <w:sz w:val="28"/>
          <w:szCs w:val="28"/>
        </w:rPr>
      </w:pPr>
    </w:p>
    <w:tbl>
      <w:tblPr>
        <w:tblW w:w="1499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491"/>
        <w:gridCol w:w="1656"/>
        <w:gridCol w:w="1701"/>
        <w:gridCol w:w="697"/>
        <w:gridCol w:w="697"/>
        <w:gridCol w:w="697"/>
        <w:gridCol w:w="697"/>
        <w:gridCol w:w="697"/>
        <w:gridCol w:w="697"/>
        <w:gridCol w:w="696"/>
        <w:gridCol w:w="696"/>
        <w:gridCol w:w="696"/>
        <w:gridCol w:w="696"/>
        <w:gridCol w:w="696"/>
        <w:gridCol w:w="696"/>
        <w:gridCol w:w="696"/>
        <w:gridCol w:w="696"/>
        <w:gridCol w:w="696"/>
        <w:gridCol w:w="678"/>
        <w:gridCol w:w="18"/>
      </w:tblGrid>
      <w:tr w:rsidR="00CF7537" w:rsidRPr="008068ED" w:rsidTr="00262B0F">
        <w:trPr>
          <w:gridAfter w:val="1"/>
          <w:wAfter w:w="18" w:type="dxa"/>
          <w:trHeight w:val="239"/>
        </w:trPr>
        <w:tc>
          <w:tcPr>
            <w:tcW w:w="4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7537" w:rsidRPr="008068ED" w:rsidRDefault="00CF7537" w:rsidP="00CF7537">
            <w:pPr>
              <w:widowControl w:val="0"/>
              <w:jc w:val="center"/>
              <w:rPr>
                <w:rFonts w:eastAsiaTheme="minorEastAsia"/>
                <w:sz w:val="24"/>
                <w:szCs w:val="24"/>
              </w:rPr>
            </w:pPr>
            <w:r w:rsidRPr="008068ED">
              <w:rPr>
                <w:rFonts w:eastAsiaTheme="minorEastAsia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6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7537" w:rsidRPr="008068ED" w:rsidRDefault="00CF7537" w:rsidP="00CF7537">
            <w:pPr>
              <w:widowControl w:val="0"/>
              <w:jc w:val="center"/>
              <w:rPr>
                <w:rFonts w:eastAsiaTheme="minorEastAsia"/>
                <w:sz w:val="24"/>
                <w:szCs w:val="24"/>
              </w:rPr>
            </w:pPr>
            <w:r w:rsidRPr="008068ED">
              <w:rPr>
                <w:rFonts w:eastAsiaTheme="minorEastAsia"/>
                <w:color w:val="000000"/>
                <w:sz w:val="24"/>
                <w:szCs w:val="24"/>
              </w:rPr>
              <w:t>Наименование программы, направления,  структурного элемента, мероприятия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7537" w:rsidRPr="008068ED" w:rsidRDefault="00CF7537" w:rsidP="00CF7537">
            <w:pPr>
              <w:widowControl w:val="0"/>
              <w:jc w:val="center"/>
              <w:rPr>
                <w:rFonts w:eastAsiaTheme="minorEastAsia"/>
                <w:sz w:val="24"/>
                <w:szCs w:val="24"/>
              </w:rPr>
            </w:pPr>
            <w:r w:rsidRPr="008068ED">
              <w:rPr>
                <w:rFonts w:eastAsiaTheme="minorEastAsia"/>
                <w:color w:val="000000"/>
                <w:sz w:val="24"/>
                <w:szCs w:val="24"/>
              </w:rPr>
              <w:t>Ответственный исполнитель, соисполнители</w:t>
            </w:r>
          </w:p>
        </w:tc>
        <w:tc>
          <w:tcPr>
            <w:tcW w:w="1112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7537" w:rsidRPr="008068ED" w:rsidRDefault="00CF7537" w:rsidP="00CF7537">
            <w:pPr>
              <w:widowControl w:val="0"/>
              <w:jc w:val="center"/>
              <w:rPr>
                <w:rFonts w:eastAsiaTheme="minorEastAsia"/>
                <w:sz w:val="24"/>
                <w:szCs w:val="24"/>
              </w:rPr>
            </w:pPr>
            <w:r w:rsidRPr="008068ED">
              <w:rPr>
                <w:rFonts w:eastAsiaTheme="minorEastAsia"/>
                <w:color w:val="000000"/>
                <w:sz w:val="24"/>
                <w:szCs w:val="24"/>
              </w:rPr>
              <w:t>Источник и объем бюджетных ассигнований, тыс. руб</w:t>
            </w:r>
          </w:p>
        </w:tc>
      </w:tr>
      <w:tr w:rsidR="00C21694" w:rsidRPr="008068ED" w:rsidTr="00262B0F">
        <w:trPr>
          <w:trHeight w:val="239"/>
        </w:trPr>
        <w:tc>
          <w:tcPr>
            <w:tcW w:w="4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center"/>
              <w:rPr>
                <w:rFonts w:eastAsiaTheme="minorEastAsia"/>
                <w:sz w:val="24"/>
                <w:szCs w:val="24"/>
              </w:rPr>
            </w:pPr>
            <w:r w:rsidRPr="008068ED">
              <w:rPr>
                <w:rFonts w:eastAsiaTheme="minorEastAsia"/>
                <w:color w:val="000000"/>
                <w:sz w:val="24"/>
                <w:szCs w:val="24"/>
              </w:rPr>
              <w:t>Общий объем финансирования</w:t>
            </w:r>
          </w:p>
        </w:tc>
        <w:tc>
          <w:tcPr>
            <w:tcW w:w="27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center"/>
              <w:rPr>
                <w:rFonts w:eastAsiaTheme="minorEastAsia"/>
                <w:sz w:val="24"/>
                <w:szCs w:val="24"/>
              </w:rPr>
            </w:pPr>
            <w:r w:rsidRPr="008068ED">
              <w:rPr>
                <w:rFonts w:eastAsiaTheme="minorEastAsia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27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center"/>
              <w:rPr>
                <w:rFonts w:eastAsiaTheme="minorEastAsia"/>
                <w:sz w:val="24"/>
                <w:szCs w:val="24"/>
              </w:rPr>
            </w:pPr>
            <w:r w:rsidRPr="008068ED">
              <w:rPr>
                <w:rFonts w:eastAsiaTheme="minorEastAsia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278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center"/>
              <w:rPr>
                <w:rFonts w:eastAsiaTheme="minorEastAsia"/>
                <w:sz w:val="24"/>
                <w:szCs w:val="24"/>
              </w:rPr>
            </w:pPr>
            <w:r w:rsidRPr="008068ED">
              <w:rPr>
                <w:rFonts w:eastAsiaTheme="minorEastAsia"/>
                <w:color w:val="000000"/>
                <w:sz w:val="24"/>
                <w:szCs w:val="24"/>
              </w:rPr>
              <w:t>Бюджет района</w:t>
            </w:r>
          </w:p>
        </w:tc>
      </w:tr>
      <w:tr w:rsidR="00C21694" w:rsidRPr="008068ED" w:rsidTr="00262B0F">
        <w:trPr>
          <w:trHeight w:val="239"/>
        </w:trPr>
        <w:tc>
          <w:tcPr>
            <w:tcW w:w="4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center"/>
              <w:rPr>
                <w:rFonts w:eastAsiaTheme="minorEastAsia"/>
                <w:sz w:val="24"/>
                <w:szCs w:val="24"/>
              </w:rPr>
            </w:pPr>
            <w:r w:rsidRPr="008068ED">
              <w:rPr>
                <w:rFonts w:eastAsiaTheme="minorEastAsia"/>
                <w:color w:val="000000"/>
                <w:sz w:val="24"/>
                <w:szCs w:val="24"/>
              </w:rPr>
              <w:t>Утверждено программой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center"/>
              <w:rPr>
                <w:rFonts w:eastAsiaTheme="minorEastAsia"/>
                <w:sz w:val="24"/>
                <w:szCs w:val="24"/>
              </w:rPr>
            </w:pPr>
            <w:r w:rsidRPr="008068ED">
              <w:rPr>
                <w:rFonts w:eastAsiaTheme="minorEastAsia"/>
                <w:color w:val="000000"/>
                <w:sz w:val="24"/>
                <w:szCs w:val="24"/>
              </w:rPr>
              <w:t>План по сводной бюджетной росписи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center"/>
              <w:rPr>
                <w:rFonts w:eastAsiaTheme="minorEastAsia"/>
                <w:sz w:val="24"/>
                <w:szCs w:val="24"/>
              </w:rPr>
            </w:pPr>
            <w:r w:rsidRPr="008068ED">
              <w:rPr>
                <w:rFonts w:eastAsiaTheme="minorEastAsia"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center"/>
              <w:rPr>
                <w:rFonts w:eastAsiaTheme="minorEastAsia"/>
                <w:sz w:val="24"/>
                <w:szCs w:val="24"/>
              </w:rPr>
            </w:pPr>
            <w:r w:rsidRPr="008068ED">
              <w:rPr>
                <w:rFonts w:eastAsiaTheme="minorEastAsia"/>
                <w:color w:val="000000"/>
                <w:sz w:val="24"/>
                <w:szCs w:val="24"/>
              </w:rPr>
              <w:t>Выполнение, %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center"/>
              <w:rPr>
                <w:rFonts w:eastAsiaTheme="minorEastAsia"/>
                <w:sz w:val="24"/>
                <w:szCs w:val="24"/>
              </w:rPr>
            </w:pPr>
            <w:r w:rsidRPr="008068ED">
              <w:rPr>
                <w:rFonts w:eastAsiaTheme="minorEastAsia"/>
                <w:color w:val="000000"/>
                <w:sz w:val="24"/>
                <w:szCs w:val="24"/>
              </w:rPr>
              <w:t>Утверждено программой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center"/>
              <w:rPr>
                <w:rFonts w:eastAsiaTheme="minorEastAsia"/>
                <w:sz w:val="24"/>
                <w:szCs w:val="24"/>
              </w:rPr>
            </w:pPr>
            <w:r w:rsidRPr="008068ED">
              <w:rPr>
                <w:rFonts w:eastAsiaTheme="minorEastAsia"/>
                <w:color w:val="000000"/>
                <w:sz w:val="24"/>
                <w:szCs w:val="24"/>
              </w:rPr>
              <w:t>План по сводной бюджетной росписи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center"/>
              <w:rPr>
                <w:rFonts w:eastAsiaTheme="minorEastAsia"/>
                <w:sz w:val="24"/>
                <w:szCs w:val="24"/>
              </w:rPr>
            </w:pPr>
            <w:r w:rsidRPr="008068ED">
              <w:rPr>
                <w:rFonts w:eastAsiaTheme="minorEastAsia"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center"/>
              <w:rPr>
                <w:rFonts w:eastAsiaTheme="minorEastAsia"/>
                <w:sz w:val="24"/>
                <w:szCs w:val="24"/>
              </w:rPr>
            </w:pPr>
            <w:r w:rsidRPr="008068ED">
              <w:rPr>
                <w:rFonts w:eastAsiaTheme="minorEastAsia"/>
                <w:color w:val="000000"/>
                <w:sz w:val="24"/>
                <w:szCs w:val="24"/>
              </w:rPr>
              <w:t>Выполнение, %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center"/>
              <w:rPr>
                <w:rFonts w:eastAsiaTheme="minorEastAsia"/>
                <w:sz w:val="24"/>
                <w:szCs w:val="24"/>
              </w:rPr>
            </w:pPr>
            <w:r w:rsidRPr="008068ED">
              <w:rPr>
                <w:rFonts w:eastAsiaTheme="minorEastAsia"/>
                <w:color w:val="000000"/>
                <w:sz w:val="24"/>
                <w:szCs w:val="24"/>
              </w:rPr>
              <w:t>Утверждено программой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center"/>
              <w:rPr>
                <w:rFonts w:eastAsiaTheme="minorEastAsia"/>
                <w:sz w:val="24"/>
                <w:szCs w:val="24"/>
              </w:rPr>
            </w:pPr>
            <w:r w:rsidRPr="008068ED">
              <w:rPr>
                <w:rFonts w:eastAsiaTheme="minorEastAsia"/>
                <w:color w:val="000000"/>
                <w:sz w:val="24"/>
                <w:szCs w:val="24"/>
              </w:rPr>
              <w:t>План по сводной бюджетной росписи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center"/>
              <w:rPr>
                <w:rFonts w:eastAsiaTheme="minorEastAsia"/>
                <w:sz w:val="24"/>
                <w:szCs w:val="24"/>
              </w:rPr>
            </w:pPr>
            <w:r w:rsidRPr="008068ED">
              <w:rPr>
                <w:rFonts w:eastAsiaTheme="minorEastAsia"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center"/>
              <w:rPr>
                <w:rFonts w:eastAsiaTheme="minorEastAsia"/>
                <w:sz w:val="24"/>
                <w:szCs w:val="24"/>
              </w:rPr>
            </w:pPr>
            <w:r w:rsidRPr="008068ED">
              <w:rPr>
                <w:rFonts w:eastAsiaTheme="minorEastAsia"/>
                <w:color w:val="000000"/>
                <w:sz w:val="24"/>
                <w:szCs w:val="24"/>
              </w:rPr>
              <w:t>Выполнение, %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center"/>
              <w:rPr>
                <w:rFonts w:eastAsiaTheme="minorEastAsia"/>
                <w:sz w:val="24"/>
                <w:szCs w:val="24"/>
              </w:rPr>
            </w:pPr>
            <w:r w:rsidRPr="008068ED">
              <w:rPr>
                <w:rFonts w:eastAsiaTheme="minorEastAsia"/>
                <w:color w:val="000000"/>
                <w:sz w:val="24"/>
                <w:szCs w:val="24"/>
              </w:rPr>
              <w:t>Утверждено программой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center"/>
              <w:rPr>
                <w:rFonts w:eastAsiaTheme="minorEastAsia"/>
                <w:sz w:val="24"/>
                <w:szCs w:val="24"/>
              </w:rPr>
            </w:pPr>
            <w:r w:rsidRPr="008068ED">
              <w:rPr>
                <w:rFonts w:eastAsiaTheme="minorEastAsia"/>
                <w:color w:val="000000"/>
                <w:sz w:val="24"/>
                <w:szCs w:val="24"/>
              </w:rPr>
              <w:t>План по сводной бюджетной росписи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center"/>
              <w:rPr>
                <w:rFonts w:eastAsiaTheme="minorEastAsia"/>
                <w:sz w:val="24"/>
                <w:szCs w:val="24"/>
              </w:rPr>
            </w:pPr>
            <w:r w:rsidRPr="008068ED">
              <w:rPr>
                <w:rFonts w:eastAsiaTheme="minorEastAsia"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center"/>
              <w:rPr>
                <w:rFonts w:eastAsiaTheme="minorEastAsia"/>
                <w:sz w:val="24"/>
                <w:szCs w:val="24"/>
              </w:rPr>
            </w:pPr>
            <w:r w:rsidRPr="008068ED">
              <w:rPr>
                <w:rFonts w:eastAsiaTheme="minorEastAsia"/>
                <w:color w:val="000000"/>
                <w:sz w:val="24"/>
                <w:szCs w:val="24"/>
              </w:rPr>
              <w:t>Выполнение, %</w:t>
            </w:r>
          </w:p>
        </w:tc>
      </w:tr>
      <w:tr w:rsidR="00C21694" w:rsidRPr="008068ED" w:rsidTr="00262B0F">
        <w:trPr>
          <w:trHeight w:val="288"/>
        </w:trPr>
        <w:tc>
          <w:tcPr>
            <w:tcW w:w="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center"/>
              <w:rPr>
                <w:rFonts w:eastAsiaTheme="minorEastAsia"/>
                <w:sz w:val="24"/>
                <w:szCs w:val="24"/>
              </w:rPr>
            </w:pPr>
            <w:r w:rsidRPr="008068ED">
              <w:rPr>
                <w:rFonts w:eastAsiaTheme="minor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center"/>
              <w:rPr>
                <w:rFonts w:eastAsiaTheme="minorEastAsia"/>
                <w:sz w:val="24"/>
                <w:szCs w:val="24"/>
              </w:rPr>
            </w:pPr>
            <w:r w:rsidRPr="008068ED">
              <w:rPr>
                <w:rFonts w:eastAsiaTheme="minor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center"/>
              <w:rPr>
                <w:rFonts w:eastAsiaTheme="minorEastAsia"/>
                <w:sz w:val="24"/>
                <w:szCs w:val="24"/>
              </w:rPr>
            </w:pPr>
            <w:r w:rsidRPr="008068ED">
              <w:rPr>
                <w:rFonts w:eastAsiaTheme="minor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center"/>
              <w:rPr>
                <w:rFonts w:eastAsiaTheme="minorEastAsia"/>
                <w:sz w:val="24"/>
                <w:szCs w:val="24"/>
              </w:rPr>
            </w:pPr>
            <w:r w:rsidRPr="008068ED">
              <w:rPr>
                <w:rFonts w:eastAsiaTheme="minor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center"/>
              <w:rPr>
                <w:rFonts w:eastAsiaTheme="minorEastAsia"/>
                <w:sz w:val="24"/>
                <w:szCs w:val="24"/>
              </w:rPr>
            </w:pPr>
            <w:r w:rsidRPr="008068ED">
              <w:rPr>
                <w:rFonts w:eastAsiaTheme="minor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center"/>
              <w:rPr>
                <w:rFonts w:eastAsiaTheme="minorEastAsia"/>
                <w:sz w:val="24"/>
                <w:szCs w:val="24"/>
              </w:rPr>
            </w:pPr>
            <w:r w:rsidRPr="008068ED">
              <w:rPr>
                <w:rFonts w:eastAsiaTheme="minor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center"/>
              <w:rPr>
                <w:rFonts w:eastAsiaTheme="minorEastAsia"/>
                <w:sz w:val="24"/>
                <w:szCs w:val="24"/>
              </w:rPr>
            </w:pPr>
            <w:r w:rsidRPr="008068ED">
              <w:rPr>
                <w:rFonts w:eastAsiaTheme="minorEastAsia"/>
                <w:color w:val="000000"/>
                <w:sz w:val="24"/>
                <w:szCs w:val="24"/>
              </w:rPr>
              <w:t>7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center"/>
              <w:rPr>
                <w:rFonts w:eastAsiaTheme="minorEastAsia"/>
                <w:sz w:val="24"/>
                <w:szCs w:val="24"/>
              </w:rPr>
            </w:pPr>
            <w:r w:rsidRPr="008068ED">
              <w:rPr>
                <w:rFonts w:eastAsiaTheme="minor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center"/>
              <w:rPr>
                <w:rFonts w:eastAsiaTheme="minorEastAsia"/>
                <w:sz w:val="24"/>
                <w:szCs w:val="24"/>
              </w:rPr>
            </w:pPr>
            <w:r w:rsidRPr="008068ED">
              <w:rPr>
                <w:rFonts w:eastAsiaTheme="minorEastAsia"/>
                <w:color w:val="000000"/>
                <w:sz w:val="24"/>
                <w:szCs w:val="24"/>
              </w:rPr>
              <w:t>9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center"/>
              <w:rPr>
                <w:rFonts w:eastAsiaTheme="minorEastAsia"/>
                <w:sz w:val="24"/>
                <w:szCs w:val="24"/>
              </w:rPr>
            </w:pPr>
            <w:r w:rsidRPr="008068ED">
              <w:rPr>
                <w:rFonts w:eastAsiaTheme="minor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center"/>
              <w:rPr>
                <w:rFonts w:eastAsiaTheme="minorEastAsia"/>
                <w:sz w:val="24"/>
                <w:szCs w:val="24"/>
              </w:rPr>
            </w:pPr>
            <w:r w:rsidRPr="008068ED">
              <w:rPr>
                <w:rFonts w:eastAsiaTheme="minorEastAsia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center"/>
              <w:rPr>
                <w:rFonts w:eastAsiaTheme="minorEastAsia"/>
                <w:sz w:val="24"/>
                <w:szCs w:val="24"/>
              </w:rPr>
            </w:pPr>
            <w:r w:rsidRPr="008068ED">
              <w:rPr>
                <w:rFonts w:eastAsiaTheme="minorEastAsia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center"/>
              <w:rPr>
                <w:rFonts w:eastAsiaTheme="minorEastAsia"/>
                <w:sz w:val="24"/>
                <w:szCs w:val="24"/>
              </w:rPr>
            </w:pPr>
            <w:r w:rsidRPr="008068ED">
              <w:rPr>
                <w:rFonts w:eastAsiaTheme="minorEastAsia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center"/>
              <w:rPr>
                <w:rFonts w:eastAsiaTheme="minorEastAsia"/>
                <w:sz w:val="24"/>
                <w:szCs w:val="24"/>
              </w:rPr>
            </w:pPr>
            <w:r w:rsidRPr="008068ED">
              <w:rPr>
                <w:rFonts w:eastAsiaTheme="minorEastAsia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center"/>
              <w:rPr>
                <w:rFonts w:eastAsiaTheme="minorEastAsia"/>
                <w:sz w:val="24"/>
                <w:szCs w:val="24"/>
              </w:rPr>
            </w:pPr>
            <w:r w:rsidRPr="008068ED">
              <w:rPr>
                <w:rFonts w:eastAsiaTheme="minorEastAsia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center"/>
              <w:rPr>
                <w:rFonts w:eastAsiaTheme="minorEastAsia"/>
                <w:sz w:val="24"/>
                <w:szCs w:val="24"/>
              </w:rPr>
            </w:pPr>
            <w:r w:rsidRPr="008068ED">
              <w:rPr>
                <w:rFonts w:eastAsiaTheme="minorEastAsia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center"/>
              <w:rPr>
                <w:rFonts w:eastAsiaTheme="minorEastAsia"/>
                <w:sz w:val="24"/>
                <w:szCs w:val="24"/>
              </w:rPr>
            </w:pPr>
            <w:r w:rsidRPr="008068ED">
              <w:rPr>
                <w:rFonts w:eastAsiaTheme="minorEastAsia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center"/>
              <w:rPr>
                <w:rFonts w:eastAsiaTheme="minorEastAsia"/>
                <w:sz w:val="24"/>
                <w:szCs w:val="24"/>
              </w:rPr>
            </w:pPr>
            <w:r w:rsidRPr="008068ED">
              <w:rPr>
                <w:rFonts w:eastAsiaTheme="minorEastAsia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center"/>
              <w:rPr>
                <w:rFonts w:eastAsiaTheme="minorEastAsia"/>
                <w:sz w:val="24"/>
                <w:szCs w:val="24"/>
              </w:rPr>
            </w:pPr>
            <w:r w:rsidRPr="008068ED">
              <w:rPr>
                <w:rFonts w:eastAsiaTheme="minorEastAsia"/>
                <w:color w:val="000000"/>
                <w:sz w:val="24"/>
                <w:szCs w:val="24"/>
              </w:rPr>
              <w:t>19</w:t>
            </w:r>
          </w:p>
        </w:tc>
      </w:tr>
      <w:tr w:rsidR="00C21694" w:rsidRPr="008068ED" w:rsidTr="00262B0F">
        <w:trPr>
          <w:trHeight w:val="239"/>
        </w:trPr>
        <w:tc>
          <w:tcPr>
            <w:tcW w:w="49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Default="00C21694" w:rsidP="00CF7537">
            <w:pPr>
              <w:widowControl w:val="0"/>
              <w:rPr>
                <w:rFonts w:eastAsiaTheme="minorEastAsia"/>
                <w:color w:val="000000"/>
                <w:sz w:val="24"/>
                <w:szCs w:val="24"/>
              </w:rPr>
            </w:pPr>
            <w:r w:rsidRPr="008068ED">
              <w:rPr>
                <w:rFonts w:eastAsiaTheme="minorEastAsia"/>
                <w:color w:val="000000"/>
                <w:sz w:val="24"/>
                <w:szCs w:val="24"/>
              </w:rPr>
              <w:t>Муниципальная программа «____________»</w:t>
            </w:r>
          </w:p>
          <w:p w:rsidR="00C21694" w:rsidRPr="008068ED" w:rsidRDefault="00C21694" w:rsidP="00CF7537">
            <w:pPr>
              <w:widowControl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</w:tr>
      <w:tr w:rsidR="00CF7537" w:rsidRPr="008068ED" w:rsidTr="00262B0F">
        <w:trPr>
          <w:gridAfter w:val="1"/>
          <w:wAfter w:w="18" w:type="dxa"/>
          <w:trHeight w:val="239"/>
        </w:trPr>
        <w:tc>
          <w:tcPr>
            <w:tcW w:w="49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7537" w:rsidRPr="008068ED" w:rsidRDefault="00CF7537" w:rsidP="00CF7537">
            <w:pPr>
              <w:widowControl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481" w:type="dxa"/>
            <w:gridSpan w:val="18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7537" w:rsidRPr="008068ED" w:rsidRDefault="00CF7537" w:rsidP="00CF7537">
            <w:pPr>
              <w:widowControl w:val="0"/>
              <w:jc w:val="center"/>
              <w:rPr>
                <w:rFonts w:eastAsiaTheme="minorEastAsia"/>
                <w:sz w:val="24"/>
                <w:szCs w:val="24"/>
              </w:rPr>
            </w:pPr>
            <w:r w:rsidRPr="008068ED">
              <w:rPr>
                <w:rFonts w:eastAsiaTheme="minorEastAsia"/>
                <w:color w:val="000000"/>
                <w:sz w:val="24"/>
                <w:szCs w:val="24"/>
              </w:rPr>
              <w:t>Направление 1 «___________________________________________________»</w:t>
            </w:r>
          </w:p>
        </w:tc>
      </w:tr>
      <w:tr w:rsidR="00C21694" w:rsidRPr="008068ED" w:rsidTr="00262B0F">
        <w:trPr>
          <w:trHeight w:val="239"/>
        </w:trPr>
        <w:tc>
          <w:tcPr>
            <w:tcW w:w="49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rPr>
                <w:rFonts w:eastAsiaTheme="minorEastAsia"/>
                <w:sz w:val="24"/>
                <w:szCs w:val="24"/>
              </w:rPr>
            </w:pPr>
            <w:r w:rsidRPr="008068ED">
              <w:rPr>
                <w:rFonts w:eastAsiaTheme="minorEastAsia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65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rPr>
                <w:rFonts w:eastAsiaTheme="minorEastAsia"/>
                <w:sz w:val="24"/>
                <w:szCs w:val="24"/>
              </w:rPr>
            </w:pPr>
            <w:r w:rsidRPr="008068ED">
              <w:rPr>
                <w:rFonts w:eastAsiaTheme="minorEastAsia"/>
                <w:color w:val="000000"/>
                <w:sz w:val="24"/>
                <w:szCs w:val="24"/>
              </w:rPr>
              <w:t>Структурный элемент 1.1 «____________»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sz w:val="24"/>
                <w:szCs w:val="24"/>
              </w:rPr>
            </w:pPr>
          </w:p>
        </w:tc>
      </w:tr>
      <w:tr w:rsidR="00C21694" w:rsidRPr="008068ED" w:rsidTr="00262B0F">
        <w:trPr>
          <w:trHeight w:val="239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rPr>
                <w:rFonts w:eastAsiaTheme="minorEastAsia"/>
                <w:sz w:val="24"/>
                <w:szCs w:val="24"/>
              </w:rPr>
            </w:pPr>
            <w:r w:rsidRPr="008068ED">
              <w:rPr>
                <w:rFonts w:eastAsiaTheme="minorEastAsia"/>
                <w:color w:val="000000"/>
                <w:sz w:val="24"/>
                <w:szCs w:val="24"/>
              </w:rPr>
              <w:lastRenderedPageBreak/>
              <w:t>1.1.1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rPr>
                <w:rFonts w:eastAsiaTheme="minorEastAsia"/>
                <w:sz w:val="24"/>
                <w:szCs w:val="24"/>
              </w:rPr>
            </w:pPr>
            <w:r w:rsidRPr="008068ED">
              <w:rPr>
                <w:rFonts w:eastAsiaTheme="minorEastAsia"/>
                <w:color w:val="000000"/>
                <w:sz w:val="24"/>
                <w:szCs w:val="24"/>
              </w:rPr>
              <w:t>Мероприятие 1.1.1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sz w:val="24"/>
                <w:szCs w:val="24"/>
              </w:rPr>
            </w:pPr>
          </w:p>
        </w:tc>
      </w:tr>
      <w:tr w:rsidR="00C21694" w:rsidRPr="008068ED" w:rsidTr="00262B0F">
        <w:trPr>
          <w:trHeight w:val="239"/>
        </w:trPr>
        <w:tc>
          <w:tcPr>
            <w:tcW w:w="491" w:type="dxa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rPr>
                <w:rFonts w:eastAsiaTheme="minorEastAsia"/>
                <w:sz w:val="24"/>
                <w:szCs w:val="24"/>
              </w:rPr>
            </w:pPr>
            <w:r w:rsidRPr="008068ED">
              <w:rPr>
                <w:rFonts w:eastAsiaTheme="minorEastAsia"/>
                <w:color w:val="000000"/>
                <w:sz w:val="24"/>
                <w:szCs w:val="24"/>
              </w:rPr>
              <w:t>1.1.2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rPr>
                <w:rFonts w:eastAsiaTheme="minorEastAsia"/>
                <w:sz w:val="24"/>
                <w:szCs w:val="24"/>
              </w:rPr>
            </w:pPr>
            <w:r w:rsidRPr="008068ED">
              <w:rPr>
                <w:rFonts w:eastAsiaTheme="minorEastAsia"/>
                <w:color w:val="000000"/>
                <w:sz w:val="24"/>
                <w:szCs w:val="24"/>
              </w:rPr>
              <w:t>Мероприятие 1.1.2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sz w:val="24"/>
                <w:szCs w:val="24"/>
              </w:rPr>
            </w:pPr>
          </w:p>
        </w:tc>
      </w:tr>
      <w:tr w:rsidR="00C21694" w:rsidRPr="008068ED" w:rsidTr="00262B0F">
        <w:trPr>
          <w:trHeight w:val="239"/>
        </w:trPr>
        <w:tc>
          <w:tcPr>
            <w:tcW w:w="49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rPr>
                <w:rFonts w:eastAsiaTheme="minorEastAsia"/>
                <w:color w:val="000000"/>
                <w:sz w:val="24"/>
                <w:szCs w:val="24"/>
              </w:rPr>
            </w:pPr>
            <w:r w:rsidRPr="008068ED">
              <w:rPr>
                <w:rFonts w:eastAsiaTheme="minorEastAsia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165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rPr>
                <w:rFonts w:eastAsiaTheme="minorEastAsia"/>
                <w:color w:val="000000"/>
                <w:sz w:val="24"/>
                <w:szCs w:val="24"/>
              </w:rPr>
            </w:pPr>
            <w:r w:rsidRPr="008068ED">
              <w:rPr>
                <w:rFonts w:eastAsiaTheme="minorEastAsia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sz w:val="24"/>
                <w:szCs w:val="24"/>
              </w:rPr>
            </w:pPr>
          </w:p>
        </w:tc>
      </w:tr>
      <w:tr w:rsidR="00C21694" w:rsidRPr="008068ED" w:rsidTr="00262B0F">
        <w:trPr>
          <w:trHeight w:val="239"/>
        </w:trPr>
        <w:tc>
          <w:tcPr>
            <w:tcW w:w="49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8068ED">
              <w:rPr>
                <w:rFonts w:eastAsiaTheme="minorEastAsia"/>
                <w:color w:val="000000" w:themeColor="text1"/>
                <w:sz w:val="24"/>
                <w:szCs w:val="24"/>
              </w:rPr>
              <w:t>1.2</w:t>
            </w:r>
          </w:p>
        </w:tc>
        <w:tc>
          <w:tcPr>
            <w:tcW w:w="165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8068ED">
              <w:rPr>
                <w:rFonts w:eastAsiaTheme="minorEastAsia"/>
                <w:color w:val="000000"/>
                <w:sz w:val="24"/>
                <w:szCs w:val="24"/>
              </w:rPr>
              <w:t>Структурный элемент 1.1 «____________»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</w:tr>
      <w:tr w:rsidR="00C21694" w:rsidRPr="008068ED" w:rsidTr="00262B0F">
        <w:trPr>
          <w:trHeight w:val="239"/>
        </w:trPr>
        <w:tc>
          <w:tcPr>
            <w:tcW w:w="49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8068ED">
              <w:rPr>
                <w:rFonts w:eastAsiaTheme="minorEastAsia"/>
                <w:color w:val="000000" w:themeColor="text1"/>
                <w:sz w:val="24"/>
                <w:szCs w:val="24"/>
              </w:rPr>
              <w:t>1.2.1</w:t>
            </w:r>
          </w:p>
        </w:tc>
        <w:tc>
          <w:tcPr>
            <w:tcW w:w="165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8068ED">
              <w:rPr>
                <w:rFonts w:eastAsiaTheme="minorEastAsia"/>
                <w:color w:val="000000" w:themeColor="text1"/>
                <w:sz w:val="24"/>
                <w:szCs w:val="24"/>
              </w:rPr>
              <w:t>Мероприятие 1.2.1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</w:tr>
      <w:tr w:rsidR="00C21694" w:rsidRPr="008068ED" w:rsidTr="00262B0F">
        <w:trPr>
          <w:trHeight w:val="239"/>
        </w:trPr>
        <w:tc>
          <w:tcPr>
            <w:tcW w:w="49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8068ED">
              <w:rPr>
                <w:rFonts w:eastAsiaTheme="minorEastAsia"/>
                <w:color w:val="000000" w:themeColor="text1"/>
                <w:sz w:val="24"/>
                <w:szCs w:val="24"/>
              </w:rPr>
              <w:t>1.2.2</w:t>
            </w:r>
          </w:p>
        </w:tc>
        <w:tc>
          <w:tcPr>
            <w:tcW w:w="165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8068ED">
              <w:rPr>
                <w:rFonts w:eastAsiaTheme="minorEastAsia"/>
                <w:color w:val="000000" w:themeColor="text1"/>
                <w:sz w:val="24"/>
                <w:szCs w:val="24"/>
              </w:rPr>
              <w:t>Мероприятие 1.2.2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</w:tr>
      <w:tr w:rsidR="00C21694" w:rsidRPr="008068ED" w:rsidTr="00262B0F">
        <w:trPr>
          <w:trHeight w:val="239"/>
        </w:trPr>
        <w:tc>
          <w:tcPr>
            <w:tcW w:w="49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8068ED">
              <w:rPr>
                <w:rFonts w:eastAsiaTheme="minorEastAsia"/>
                <w:color w:val="000000" w:themeColor="text1"/>
                <w:sz w:val="24"/>
                <w:szCs w:val="24"/>
              </w:rPr>
              <w:t>…</w:t>
            </w:r>
          </w:p>
        </w:tc>
        <w:tc>
          <w:tcPr>
            <w:tcW w:w="165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8068ED">
              <w:rPr>
                <w:rFonts w:eastAsiaTheme="minorEastAsia"/>
                <w:color w:val="000000" w:themeColor="text1"/>
                <w:sz w:val="24"/>
                <w:szCs w:val="24"/>
              </w:rPr>
              <w:t>…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</w:tr>
      <w:tr w:rsidR="00C21694" w:rsidRPr="008068ED" w:rsidTr="00262B0F">
        <w:trPr>
          <w:trHeight w:val="239"/>
        </w:trPr>
        <w:tc>
          <w:tcPr>
            <w:tcW w:w="49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8068ED">
              <w:rPr>
                <w:rFonts w:eastAsiaTheme="minorEastAsia"/>
                <w:color w:val="000000" w:themeColor="text1"/>
                <w:sz w:val="24"/>
                <w:szCs w:val="24"/>
              </w:rPr>
              <w:t>И т.д. по направлениям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</w:tr>
      <w:tr w:rsidR="00C21694" w:rsidRPr="008068ED" w:rsidTr="00262B0F">
        <w:trPr>
          <w:trHeight w:val="239"/>
        </w:trPr>
        <w:tc>
          <w:tcPr>
            <w:tcW w:w="49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1694" w:rsidRPr="008068ED" w:rsidRDefault="00C21694" w:rsidP="00CF7537">
            <w:pPr>
              <w:widowControl w:val="0"/>
              <w:jc w:val="right"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</w:tr>
      <w:tr w:rsidR="00CF7537" w:rsidRPr="008068ED" w:rsidTr="00262B0F">
        <w:trPr>
          <w:gridAfter w:val="1"/>
          <w:wAfter w:w="18" w:type="dxa"/>
          <w:trHeight w:val="239"/>
        </w:trPr>
        <w:tc>
          <w:tcPr>
            <w:tcW w:w="1497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  <w:r w:rsidRPr="008068ED">
              <w:rPr>
                <w:b/>
                <w:bCs/>
                <w:color w:val="26282F"/>
                <w:sz w:val="24"/>
                <w:szCs w:val="24"/>
              </w:rPr>
              <w:t>Примечания:</w:t>
            </w:r>
          </w:p>
          <w:p w:rsidR="00CF7537" w:rsidRPr="008068ED" w:rsidRDefault="00CF7537" w:rsidP="00CF7537">
            <w:pPr>
              <w:widowControl w:val="0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 xml:space="preserve">1. Отчет предоставляется в формате </w:t>
            </w:r>
            <w:proofErr w:type="spellStart"/>
            <w:r w:rsidRPr="008068ED">
              <w:rPr>
                <w:sz w:val="24"/>
                <w:szCs w:val="24"/>
              </w:rPr>
              <w:t>Excel</w:t>
            </w:r>
            <w:proofErr w:type="spellEnd"/>
            <w:r w:rsidRPr="008068ED">
              <w:rPr>
                <w:sz w:val="24"/>
                <w:szCs w:val="24"/>
              </w:rPr>
              <w:t>.</w:t>
            </w:r>
          </w:p>
          <w:p w:rsidR="00CF7537" w:rsidRPr="008068ED" w:rsidRDefault="00CF7537" w:rsidP="00CF7537">
            <w:pPr>
              <w:widowControl w:val="0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2. При заполнении формы исключить строки с мероприятиями, по которым в отчетном году не предусмотрена реализация</w:t>
            </w:r>
          </w:p>
        </w:tc>
      </w:tr>
    </w:tbl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</w:p>
    <w:p w:rsidR="00CF7537" w:rsidRPr="00CF7537" w:rsidRDefault="00CF7537" w:rsidP="00CF7537">
      <w:pPr>
        <w:pageBreakBefore/>
        <w:widowControl w:val="0"/>
        <w:jc w:val="right"/>
        <w:rPr>
          <w:sz w:val="28"/>
          <w:szCs w:val="28"/>
        </w:rPr>
      </w:pPr>
      <w:r w:rsidRPr="00CF7537">
        <w:rPr>
          <w:sz w:val="28"/>
          <w:szCs w:val="28"/>
        </w:rPr>
        <w:lastRenderedPageBreak/>
        <w:t>Таблица 3</w:t>
      </w:r>
    </w:p>
    <w:p w:rsidR="00CF7537" w:rsidRPr="00CF7537" w:rsidRDefault="00CF7537" w:rsidP="00CF7537">
      <w:pPr>
        <w:widowControl w:val="0"/>
        <w:jc w:val="center"/>
        <w:outlineLvl w:val="1"/>
        <w:rPr>
          <w:sz w:val="28"/>
          <w:szCs w:val="28"/>
        </w:rPr>
      </w:pPr>
      <w:r w:rsidRPr="00CF7537">
        <w:rPr>
          <w:bCs/>
          <w:color w:val="26282F"/>
          <w:sz w:val="28"/>
          <w:szCs w:val="28"/>
        </w:rPr>
        <w:t>Отчет о реализации мероприятий муниципальной программы</w:t>
      </w:r>
    </w:p>
    <w:p w:rsidR="00CF7537" w:rsidRPr="00CF7537" w:rsidRDefault="00CF7537" w:rsidP="00CF7537">
      <w:pPr>
        <w:widowControl w:val="0"/>
        <w:jc w:val="center"/>
        <w:rPr>
          <w:sz w:val="28"/>
          <w:szCs w:val="28"/>
        </w:rPr>
      </w:pPr>
      <w:r w:rsidRPr="00CF7537">
        <w:rPr>
          <w:bCs/>
          <w:color w:val="26282F"/>
          <w:sz w:val="28"/>
          <w:szCs w:val="28"/>
        </w:rPr>
        <w:t>___________________________________</w:t>
      </w:r>
    </w:p>
    <w:p w:rsidR="00CF7537" w:rsidRPr="00CF7537" w:rsidRDefault="00CF7537" w:rsidP="00CF7537">
      <w:pPr>
        <w:widowControl w:val="0"/>
        <w:jc w:val="center"/>
        <w:rPr>
          <w:bCs/>
          <w:color w:val="26282F"/>
          <w:sz w:val="28"/>
          <w:szCs w:val="28"/>
        </w:rPr>
      </w:pPr>
      <w:r w:rsidRPr="00CF7537">
        <w:rPr>
          <w:bCs/>
          <w:color w:val="26282F"/>
          <w:sz w:val="28"/>
          <w:szCs w:val="28"/>
        </w:rPr>
        <w:t>___________________________________________</w:t>
      </w:r>
    </w:p>
    <w:p w:rsidR="00CF7537" w:rsidRPr="00CF7537" w:rsidRDefault="00CF7537" w:rsidP="00CF7537">
      <w:pPr>
        <w:widowControl w:val="0"/>
        <w:jc w:val="center"/>
        <w:rPr>
          <w:sz w:val="28"/>
          <w:szCs w:val="28"/>
        </w:rPr>
      </w:pPr>
      <w:r w:rsidRPr="00CF7537">
        <w:rPr>
          <w:bCs/>
          <w:color w:val="26282F"/>
          <w:sz w:val="28"/>
          <w:szCs w:val="28"/>
        </w:rPr>
        <w:t>(наименование муниципальной программы)</w:t>
      </w:r>
    </w:p>
    <w:p w:rsidR="00CF7537" w:rsidRPr="00CF7537" w:rsidRDefault="00CF7537" w:rsidP="00CF7537">
      <w:pPr>
        <w:widowControl w:val="0"/>
        <w:jc w:val="center"/>
        <w:rPr>
          <w:sz w:val="28"/>
          <w:szCs w:val="28"/>
        </w:rPr>
      </w:pPr>
      <w:r w:rsidRPr="00CF7537">
        <w:rPr>
          <w:bCs/>
          <w:color w:val="26282F"/>
          <w:sz w:val="28"/>
          <w:szCs w:val="28"/>
        </w:rPr>
        <w:t>по состоянию на _________ 20 _____ года</w:t>
      </w: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156"/>
        <w:gridCol w:w="3514"/>
        <w:gridCol w:w="2188"/>
        <w:gridCol w:w="1471"/>
        <w:gridCol w:w="1600"/>
        <w:gridCol w:w="1893"/>
        <w:gridCol w:w="1748"/>
        <w:gridCol w:w="1641"/>
      </w:tblGrid>
      <w:tr w:rsidR="00CF7537" w:rsidRPr="00CF7537" w:rsidTr="00CF7537">
        <w:tc>
          <w:tcPr>
            <w:tcW w:w="3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N</w:t>
            </w:r>
          </w:p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  <w:proofErr w:type="gramStart"/>
            <w:r w:rsidRPr="00CF7537">
              <w:rPr>
                <w:sz w:val="28"/>
                <w:szCs w:val="28"/>
              </w:rPr>
              <w:t>п</w:t>
            </w:r>
            <w:proofErr w:type="gramEnd"/>
            <w:r w:rsidRPr="00CF7537">
              <w:rPr>
                <w:sz w:val="28"/>
                <w:szCs w:val="28"/>
              </w:rPr>
              <w:t>/п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Наименование направления, структурного элемента, мероприятия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Наименование показателя мероприятия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Ед. измерения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Плановое значение на год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Фактическое значение за отчетный период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Отклонение, % (по итогам года)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Причины отклонения (по итогам года)</w:t>
            </w:r>
          </w:p>
        </w:tc>
      </w:tr>
      <w:tr w:rsidR="00CF7537" w:rsidRPr="00CF7537" w:rsidTr="00CF7537">
        <w:tc>
          <w:tcPr>
            <w:tcW w:w="3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1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3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4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5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6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7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8</w:t>
            </w:r>
          </w:p>
        </w:tc>
      </w:tr>
      <w:tr w:rsidR="00CF7537" w:rsidRPr="00CF7537" w:rsidTr="00CF7537">
        <w:tc>
          <w:tcPr>
            <w:tcW w:w="3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461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Направление 1 "_____________________"</w:t>
            </w:r>
          </w:p>
        </w:tc>
      </w:tr>
      <w:tr w:rsidR="00CF7537" w:rsidRPr="00CF7537" w:rsidTr="00CF7537">
        <w:tc>
          <w:tcPr>
            <w:tcW w:w="3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1.1.</w:t>
            </w:r>
          </w:p>
        </w:tc>
        <w:tc>
          <w:tcPr>
            <w:tcW w:w="461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Структурный элемент 1.1 "________________________"</w:t>
            </w:r>
          </w:p>
        </w:tc>
      </w:tr>
      <w:tr w:rsidR="00CF7537" w:rsidRPr="00CF7537" w:rsidTr="00CF7537">
        <w:tc>
          <w:tcPr>
            <w:tcW w:w="387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1.1.1.</w:t>
            </w:r>
          </w:p>
        </w:tc>
        <w:tc>
          <w:tcPr>
            <w:tcW w:w="11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Мероприятие 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показатель 1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CF7537" w:rsidRPr="00CF7537" w:rsidTr="00CF7537">
        <w:tc>
          <w:tcPr>
            <w:tcW w:w="387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показатель 2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CF7537" w:rsidRPr="00CF7537" w:rsidTr="00CF7537">
        <w:tc>
          <w:tcPr>
            <w:tcW w:w="387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_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CF7537" w:rsidRPr="00CF7537" w:rsidTr="00CF7537">
        <w:tc>
          <w:tcPr>
            <w:tcW w:w="3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CF7537" w:rsidRPr="00CF7537" w:rsidTr="00CF7537">
        <w:tc>
          <w:tcPr>
            <w:tcW w:w="3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1.2.</w:t>
            </w:r>
          </w:p>
        </w:tc>
        <w:tc>
          <w:tcPr>
            <w:tcW w:w="461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center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Структурный элемент 1.2 "________________________"</w:t>
            </w:r>
          </w:p>
        </w:tc>
      </w:tr>
      <w:tr w:rsidR="00CF7537" w:rsidRPr="00CF7537" w:rsidTr="00CF7537">
        <w:tc>
          <w:tcPr>
            <w:tcW w:w="3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CF7537" w:rsidRPr="00CF7537" w:rsidTr="00CF7537">
        <w:tc>
          <w:tcPr>
            <w:tcW w:w="3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и т.д. по направлениям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CF7537" w:rsidRPr="00CF7537" w:rsidTr="00CF7537"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CF7537" w:rsidRPr="00CF7537" w:rsidRDefault="00CF7537" w:rsidP="00CF7537">
            <w:pPr>
              <w:widowControl w:val="0"/>
              <w:rPr>
                <w:sz w:val="28"/>
                <w:szCs w:val="28"/>
              </w:rPr>
            </w:pPr>
            <w:r w:rsidRPr="00CF7537">
              <w:rPr>
                <w:b/>
                <w:bCs/>
                <w:color w:val="26282F"/>
                <w:sz w:val="28"/>
                <w:szCs w:val="28"/>
              </w:rPr>
              <w:t>Примечания:</w:t>
            </w:r>
          </w:p>
          <w:p w:rsidR="00CF7537" w:rsidRPr="00CF7537" w:rsidRDefault="00CF7537" w:rsidP="00CF7537">
            <w:pPr>
              <w:widowControl w:val="0"/>
              <w:jc w:val="both"/>
              <w:rPr>
                <w:sz w:val="28"/>
                <w:szCs w:val="28"/>
              </w:rPr>
            </w:pPr>
            <w:r w:rsidRPr="00CF7537">
              <w:rPr>
                <w:sz w:val="28"/>
                <w:szCs w:val="28"/>
              </w:rPr>
              <w:t>1. При заполнении формы исключить строки с мероприятиями, по которым в отчетном году не предусмотрена реализация</w:t>
            </w:r>
          </w:p>
        </w:tc>
      </w:tr>
    </w:tbl>
    <w:p w:rsidR="00CF7537" w:rsidRPr="00BD1688" w:rsidRDefault="00CF7537" w:rsidP="00CF7537">
      <w:pPr>
        <w:pStyle w:val="ConsPlusNormal"/>
        <w:jc w:val="both"/>
        <w:rPr>
          <w:rFonts w:ascii="Times New Roman" w:hAnsi="Times New Roman" w:cs="Times New Roman"/>
        </w:rPr>
      </w:pPr>
    </w:p>
    <w:p w:rsidR="00CF7537" w:rsidRPr="00BD1688" w:rsidRDefault="00CF7537" w:rsidP="00CF7537">
      <w:pPr>
        <w:pStyle w:val="ConsPlusNormal"/>
        <w:jc w:val="both"/>
        <w:rPr>
          <w:rFonts w:ascii="Times New Roman" w:hAnsi="Times New Roman" w:cs="Times New Roman"/>
        </w:rPr>
      </w:pPr>
      <w:bookmarkStart w:id="23" w:name="P1398"/>
      <w:bookmarkEnd w:id="23"/>
    </w:p>
    <w:p w:rsidR="00CF7537" w:rsidRPr="00BD1688" w:rsidRDefault="00CF7537" w:rsidP="00CF7537">
      <w:pPr>
        <w:pStyle w:val="ConsPlusNormal"/>
        <w:jc w:val="both"/>
        <w:rPr>
          <w:rFonts w:ascii="Times New Roman" w:hAnsi="Times New Roman" w:cs="Times New Roman"/>
        </w:rPr>
      </w:pPr>
    </w:p>
    <w:p w:rsidR="00CF7537" w:rsidRPr="00BD1688" w:rsidRDefault="00CF7537" w:rsidP="00CF7537">
      <w:pPr>
        <w:pStyle w:val="ConsPlusNormal"/>
        <w:jc w:val="both"/>
        <w:rPr>
          <w:rFonts w:ascii="Times New Roman" w:hAnsi="Times New Roman" w:cs="Times New Roman"/>
        </w:rPr>
      </w:pPr>
    </w:p>
    <w:p w:rsidR="00CF7537" w:rsidRPr="00BD1688" w:rsidRDefault="00CF7537" w:rsidP="00CF7537">
      <w:pPr>
        <w:pStyle w:val="ConsPlusNormal"/>
        <w:jc w:val="both"/>
        <w:rPr>
          <w:rFonts w:ascii="Times New Roman" w:hAnsi="Times New Roman" w:cs="Times New Roman"/>
        </w:rPr>
      </w:pPr>
    </w:p>
    <w:p w:rsidR="00CF7537" w:rsidRPr="00BD1688" w:rsidRDefault="00CF7537" w:rsidP="00CF7537">
      <w:pPr>
        <w:pStyle w:val="ConsPlusNormal"/>
        <w:jc w:val="both"/>
        <w:rPr>
          <w:rFonts w:ascii="Times New Roman" w:hAnsi="Times New Roman" w:cs="Times New Roman"/>
        </w:rPr>
      </w:pPr>
    </w:p>
    <w:p w:rsidR="00CF7537" w:rsidRPr="00BD1688" w:rsidRDefault="00CF7537" w:rsidP="00CF7537">
      <w:pPr>
        <w:pStyle w:val="ConsPlusNormal"/>
        <w:jc w:val="both"/>
        <w:rPr>
          <w:rFonts w:ascii="Times New Roman" w:hAnsi="Times New Roman" w:cs="Times New Roman"/>
        </w:rPr>
      </w:pPr>
    </w:p>
    <w:p w:rsidR="00CF7537" w:rsidRDefault="00CF7537" w:rsidP="00CF7537">
      <w:pPr>
        <w:pStyle w:val="ConsPlusNormal"/>
        <w:jc w:val="right"/>
        <w:rPr>
          <w:rFonts w:ascii="Times New Roman" w:hAnsi="Times New Roman" w:cs="Times New Roman"/>
        </w:rPr>
        <w:sectPr w:rsidR="00CF7537" w:rsidSect="00CF7537">
          <w:headerReference w:type="default" r:id="rId15"/>
          <w:pgSz w:w="16838" w:h="11905" w:orient="landscape"/>
          <w:pgMar w:top="1701" w:right="1134" w:bottom="851" w:left="709" w:header="720" w:footer="720" w:gutter="0"/>
          <w:cols w:space="720"/>
          <w:noEndnote/>
        </w:sectPr>
      </w:pPr>
    </w:p>
    <w:p w:rsidR="00CF7537" w:rsidRPr="00CF7537" w:rsidRDefault="00CF7537" w:rsidP="00CF7537">
      <w:pPr>
        <w:pStyle w:val="ConsPlusNormal"/>
        <w:ind w:left="4253"/>
        <w:outlineLvl w:val="0"/>
        <w:rPr>
          <w:rFonts w:ascii="Times New Roman" w:hAnsi="Times New Roman" w:cs="Times New Roman"/>
          <w:sz w:val="28"/>
          <w:szCs w:val="28"/>
        </w:rPr>
      </w:pPr>
      <w:r w:rsidRPr="00CF7537">
        <w:rPr>
          <w:rFonts w:ascii="Times New Roman" w:hAnsi="Times New Roman" w:cs="Times New Roman"/>
          <w:sz w:val="28"/>
          <w:szCs w:val="28"/>
        </w:rPr>
        <w:lastRenderedPageBreak/>
        <w:t>Приложение 9</w:t>
      </w:r>
    </w:p>
    <w:p w:rsidR="00CF7537" w:rsidRPr="00CF7537" w:rsidRDefault="00CF7537" w:rsidP="00CF7537">
      <w:pPr>
        <w:pStyle w:val="ConsPlusNormal"/>
        <w:ind w:left="4253"/>
        <w:rPr>
          <w:rFonts w:ascii="Times New Roman" w:hAnsi="Times New Roman" w:cs="Times New Roman"/>
          <w:sz w:val="28"/>
          <w:szCs w:val="28"/>
        </w:rPr>
      </w:pPr>
      <w:r w:rsidRPr="00CF7537">
        <w:rPr>
          <w:rFonts w:ascii="Times New Roman" w:hAnsi="Times New Roman" w:cs="Times New Roman"/>
          <w:sz w:val="28"/>
          <w:szCs w:val="28"/>
        </w:rPr>
        <w:t xml:space="preserve">к Порядку разработки, реализации </w:t>
      </w:r>
    </w:p>
    <w:p w:rsidR="00CF7537" w:rsidRPr="00CF7537" w:rsidRDefault="00CF7537" w:rsidP="00CF7537">
      <w:pPr>
        <w:pStyle w:val="ConsPlusNormal"/>
        <w:ind w:left="4253"/>
        <w:rPr>
          <w:rFonts w:ascii="Times New Roman" w:hAnsi="Times New Roman" w:cs="Times New Roman"/>
          <w:sz w:val="28"/>
          <w:szCs w:val="28"/>
        </w:rPr>
      </w:pPr>
      <w:r w:rsidRPr="00CF7537">
        <w:rPr>
          <w:rFonts w:ascii="Times New Roman" w:hAnsi="Times New Roman" w:cs="Times New Roman"/>
          <w:sz w:val="28"/>
          <w:szCs w:val="28"/>
        </w:rPr>
        <w:t>и оценки эффективности муниципальных программ</w:t>
      </w:r>
    </w:p>
    <w:p w:rsidR="00CF7537" w:rsidRPr="00BD1688" w:rsidRDefault="00CF7537" w:rsidP="00CF7537">
      <w:pPr>
        <w:pStyle w:val="ConsPlusNormal"/>
        <w:rPr>
          <w:rFonts w:ascii="Times New Roman" w:hAnsi="Times New Roman" w:cs="Times New Roman"/>
        </w:rPr>
      </w:pPr>
    </w:p>
    <w:p w:rsidR="00CF7537" w:rsidRPr="00BD1688" w:rsidRDefault="00CF7537" w:rsidP="00CF7537">
      <w:pPr>
        <w:pStyle w:val="ConsPlusNormal"/>
        <w:jc w:val="both"/>
        <w:rPr>
          <w:rFonts w:ascii="Times New Roman" w:hAnsi="Times New Roman" w:cs="Times New Roman"/>
        </w:rPr>
      </w:pPr>
    </w:p>
    <w:p w:rsidR="00CF7537" w:rsidRPr="00CF7537" w:rsidRDefault="00CF7537" w:rsidP="00CF7537">
      <w:pPr>
        <w:widowControl w:val="0"/>
        <w:jc w:val="center"/>
        <w:outlineLvl w:val="1"/>
        <w:rPr>
          <w:bCs/>
          <w:color w:val="26282F"/>
          <w:sz w:val="28"/>
          <w:szCs w:val="28"/>
        </w:rPr>
      </w:pPr>
      <w:r w:rsidRPr="00CF7537">
        <w:rPr>
          <w:bCs/>
          <w:color w:val="26282F"/>
          <w:sz w:val="28"/>
          <w:szCs w:val="28"/>
        </w:rPr>
        <w:t xml:space="preserve">Методика </w:t>
      </w:r>
      <w:r w:rsidRPr="00CF7537">
        <w:rPr>
          <w:bCs/>
          <w:color w:val="26282F"/>
          <w:sz w:val="28"/>
          <w:szCs w:val="28"/>
        </w:rPr>
        <w:br/>
        <w:t>оценки эффективности реализации Программы</w:t>
      </w: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</w:p>
    <w:p w:rsidR="00CF7537" w:rsidRPr="00CF7537" w:rsidRDefault="00CF7537" w:rsidP="00CF7537">
      <w:pPr>
        <w:widowControl w:val="0"/>
        <w:spacing w:before="108" w:after="108"/>
        <w:jc w:val="center"/>
        <w:rPr>
          <w:bCs/>
          <w:color w:val="26282F"/>
          <w:sz w:val="28"/>
          <w:szCs w:val="28"/>
        </w:rPr>
      </w:pPr>
      <w:bookmarkStart w:id="24" w:name="sub_1174"/>
      <w:r w:rsidRPr="00CF7537">
        <w:rPr>
          <w:bCs/>
          <w:color w:val="26282F"/>
          <w:sz w:val="28"/>
          <w:szCs w:val="28"/>
        </w:rPr>
        <w:t>1. Анализ степени соответствия установленных и достигнутых целевых показателей (индикаторов) Программы</w:t>
      </w:r>
    </w:p>
    <w:bookmarkEnd w:id="24"/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  <w:bookmarkStart w:id="25" w:name="sub_1194"/>
      <w:r w:rsidRPr="00CF7537">
        <w:rPr>
          <w:sz w:val="28"/>
          <w:szCs w:val="28"/>
        </w:rPr>
        <w:t>1. Степень реализации Программы рассчитывается по формуле:</w:t>
      </w:r>
    </w:p>
    <w:bookmarkEnd w:id="25"/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</w:p>
    <w:p w:rsidR="00CF7537" w:rsidRPr="00CF7537" w:rsidRDefault="00CF7537" w:rsidP="00CF7537">
      <w:pPr>
        <w:widowControl w:val="0"/>
        <w:ind w:firstLine="698"/>
        <w:jc w:val="center"/>
        <w:rPr>
          <w:sz w:val="28"/>
          <w:szCs w:val="28"/>
        </w:rPr>
      </w:pPr>
      <w:proofErr w:type="spellStart"/>
      <w:r w:rsidRPr="00CF7537">
        <w:rPr>
          <w:sz w:val="28"/>
          <w:szCs w:val="28"/>
        </w:rPr>
        <w:t>СР</w:t>
      </w:r>
      <w:r w:rsidRPr="00CF7537">
        <w:rPr>
          <w:sz w:val="28"/>
          <w:szCs w:val="28"/>
          <w:vertAlign w:val="subscript"/>
        </w:rPr>
        <w:t>мп</w:t>
      </w:r>
      <w:proofErr w:type="spellEnd"/>
      <w:r w:rsidRPr="00CF7537">
        <w:rPr>
          <w:sz w:val="28"/>
          <w:szCs w:val="28"/>
        </w:rPr>
        <w:t xml:space="preserve"> = </w:t>
      </w:r>
      <w:r w:rsidRPr="00CF7537">
        <w:rPr>
          <w:noProof/>
          <w:sz w:val="28"/>
          <w:szCs w:val="28"/>
        </w:rPr>
        <w:drawing>
          <wp:inline distT="0" distB="0" distL="0" distR="0" wp14:anchorId="07490660" wp14:editId="17863644">
            <wp:extent cx="130810" cy="213995"/>
            <wp:effectExtent l="0" t="0" r="254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213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7537">
        <w:rPr>
          <w:sz w:val="28"/>
          <w:szCs w:val="28"/>
        </w:rPr>
        <w:t xml:space="preserve"> </w:t>
      </w:r>
      <w:proofErr w:type="spellStart"/>
      <w:r w:rsidRPr="00CF7537">
        <w:rPr>
          <w:sz w:val="28"/>
          <w:szCs w:val="28"/>
        </w:rPr>
        <w:t>СД</w:t>
      </w:r>
      <w:r w:rsidRPr="00CF7537">
        <w:rPr>
          <w:sz w:val="28"/>
          <w:szCs w:val="28"/>
          <w:vertAlign w:val="subscript"/>
        </w:rPr>
        <w:t>мп</w:t>
      </w:r>
      <w:proofErr w:type="spellEnd"/>
      <w:r w:rsidRPr="00CF7537">
        <w:rPr>
          <w:sz w:val="28"/>
          <w:szCs w:val="28"/>
        </w:rPr>
        <w:t xml:space="preserve"> / N, где</w:t>
      </w: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  <w:proofErr w:type="gramStart"/>
      <w:r w:rsidRPr="00CF7537">
        <w:rPr>
          <w:sz w:val="28"/>
          <w:szCs w:val="28"/>
        </w:rPr>
        <w:t>СР</w:t>
      </w:r>
      <w:proofErr w:type="gramEnd"/>
      <w:r w:rsidRPr="00CF7537">
        <w:rPr>
          <w:sz w:val="28"/>
          <w:szCs w:val="28"/>
          <w:vertAlign w:val="subscript"/>
        </w:rPr>
        <w:t> </w:t>
      </w:r>
      <w:proofErr w:type="spellStart"/>
      <w:r w:rsidRPr="00CF7537">
        <w:rPr>
          <w:sz w:val="28"/>
          <w:szCs w:val="28"/>
          <w:vertAlign w:val="subscript"/>
        </w:rPr>
        <w:t>мп</w:t>
      </w:r>
      <w:proofErr w:type="spellEnd"/>
      <w:r w:rsidRPr="00CF7537">
        <w:rPr>
          <w:sz w:val="28"/>
          <w:szCs w:val="28"/>
        </w:rPr>
        <w:t xml:space="preserve"> - степень реализации Программы;</w:t>
      </w: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  <w:r w:rsidRPr="00CF7537">
        <w:rPr>
          <w:sz w:val="28"/>
          <w:szCs w:val="28"/>
        </w:rPr>
        <w:t>СД</w:t>
      </w:r>
      <w:r w:rsidRPr="00CF7537">
        <w:rPr>
          <w:sz w:val="28"/>
          <w:szCs w:val="28"/>
          <w:vertAlign w:val="subscript"/>
        </w:rPr>
        <w:t> </w:t>
      </w:r>
      <w:proofErr w:type="spellStart"/>
      <w:r w:rsidRPr="00CF7537">
        <w:rPr>
          <w:sz w:val="28"/>
          <w:szCs w:val="28"/>
          <w:vertAlign w:val="subscript"/>
        </w:rPr>
        <w:t>мп</w:t>
      </w:r>
      <w:proofErr w:type="spellEnd"/>
      <w:r w:rsidRPr="00CF7537">
        <w:rPr>
          <w:sz w:val="28"/>
          <w:szCs w:val="28"/>
        </w:rPr>
        <w:t xml:space="preserve"> - степень достижения планового значения целевого показателя (индикатора) Программы;</w:t>
      </w: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  <w:r w:rsidRPr="00CF7537">
        <w:rPr>
          <w:sz w:val="28"/>
          <w:szCs w:val="28"/>
        </w:rPr>
        <w:t>N - количество целевых показателей Программы;</w:t>
      </w: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  <w:bookmarkStart w:id="26" w:name="sub_1195"/>
      <w:r w:rsidRPr="00CF7537">
        <w:rPr>
          <w:sz w:val="28"/>
          <w:szCs w:val="28"/>
        </w:rPr>
        <w:t>2. Для расчета степени достижения планового значения целевого показателя (индикатора) Программы СД</w:t>
      </w:r>
      <w:r w:rsidRPr="00CF7537">
        <w:rPr>
          <w:sz w:val="28"/>
          <w:szCs w:val="28"/>
          <w:vertAlign w:val="subscript"/>
        </w:rPr>
        <w:t> </w:t>
      </w:r>
      <w:proofErr w:type="spellStart"/>
      <w:r w:rsidRPr="00CF7537">
        <w:rPr>
          <w:sz w:val="28"/>
          <w:szCs w:val="28"/>
          <w:vertAlign w:val="subscript"/>
        </w:rPr>
        <w:t>мп</w:t>
      </w:r>
      <w:proofErr w:type="spellEnd"/>
      <w:r w:rsidRPr="00CF7537">
        <w:rPr>
          <w:sz w:val="28"/>
          <w:szCs w:val="28"/>
        </w:rPr>
        <w:t xml:space="preserve"> используются следующие виды показателей:</w:t>
      </w:r>
    </w:p>
    <w:bookmarkEnd w:id="26"/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  <w:r w:rsidRPr="00CF7537">
        <w:rPr>
          <w:sz w:val="28"/>
          <w:szCs w:val="28"/>
        </w:rPr>
        <w:t>- прямые (положительной динамикой является увеличение значения показателя);</w:t>
      </w: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  <w:r w:rsidRPr="00CF7537">
        <w:rPr>
          <w:sz w:val="28"/>
          <w:szCs w:val="28"/>
        </w:rPr>
        <w:t>- обратные (положительной динамикой является снижение значения показателя).</w:t>
      </w: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  <w:r w:rsidRPr="00CF7537">
        <w:rPr>
          <w:sz w:val="28"/>
          <w:szCs w:val="28"/>
        </w:rPr>
        <w:t>Расчет степени достижения планового значения целевого показателя (индикатора) СД</w:t>
      </w:r>
      <w:r w:rsidRPr="00CF7537">
        <w:rPr>
          <w:sz w:val="28"/>
          <w:szCs w:val="28"/>
          <w:vertAlign w:val="subscript"/>
        </w:rPr>
        <w:t> </w:t>
      </w:r>
      <w:proofErr w:type="spellStart"/>
      <w:r w:rsidRPr="00CF7537">
        <w:rPr>
          <w:sz w:val="28"/>
          <w:szCs w:val="28"/>
          <w:vertAlign w:val="subscript"/>
        </w:rPr>
        <w:t>мп</w:t>
      </w:r>
      <w:proofErr w:type="spellEnd"/>
      <w:r w:rsidRPr="00CF7537">
        <w:rPr>
          <w:sz w:val="28"/>
          <w:szCs w:val="28"/>
        </w:rPr>
        <w:t xml:space="preserve"> производится по формуле:</w:t>
      </w: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  <w:bookmarkStart w:id="27" w:name="sub_1196"/>
      <w:r w:rsidRPr="00CF7537">
        <w:rPr>
          <w:sz w:val="28"/>
          <w:szCs w:val="28"/>
        </w:rPr>
        <w:t>а) для прямого показателя:</w:t>
      </w:r>
    </w:p>
    <w:bookmarkEnd w:id="27"/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</w:p>
    <w:p w:rsidR="00CF7537" w:rsidRPr="00CF7537" w:rsidRDefault="00CF7537" w:rsidP="00CF7537">
      <w:pPr>
        <w:widowControl w:val="0"/>
        <w:ind w:firstLine="698"/>
        <w:jc w:val="center"/>
        <w:rPr>
          <w:sz w:val="28"/>
          <w:szCs w:val="28"/>
        </w:rPr>
      </w:pPr>
      <w:r w:rsidRPr="00CF7537">
        <w:rPr>
          <w:sz w:val="28"/>
          <w:szCs w:val="28"/>
        </w:rPr>
        <w:t>СД</w:t>
      </w:r>
      <w:r w:rsidRPr="00CF7537">
        <w:rPr>
          <w:sz w:val="28"/>
          <w:szCs w:val="28"/>
          <w:vertAlign w:val="subscript"/>
        </w:rPr>
        <w:t> </w:t>
      </w:r>
      <w:proofErr w:type="spellStart"/>
      <w:r w:rsidRPr="00CF7537">
        <w:rPr>
          <w:sz w:val="28"/>
          <w:szCs w:val="28"/>
          <w:vertAlign w:val="subscript"/>
        </w:rPr>
        <w:t>мп</w:t>
      </w:r>
      <w:proofErr w:type="spellEnd"/>
      <w:r w:rsidRPr="00CF7537">
        <w:rPr>
          <w:sz w:val="28"/>
          <w:szCs w:val="28"/>
        </w:rPr>
        <w:t xml:space="preserve"> = ЗП</w:t>
      </w:r>
      <w:r w:rsidRPr="00CF7537">
        <w:rPr>
          <w:sz w:val="28"/>
          <w:szCs w:val="28"/>
          <w:vertAlign w:val="subscript"/>
        </w:rPr>
        <w:t> ф/</w:t>
      </w:r>
      <w:proofErr w:type="spellStart"/>
      <w:r w:rsidRPr="00CF7537">
        <w:rPr>
          <w:sz w:val="28"/>
          <w:szCs w:val="28"/>
          <w:vertAlign w:val="subscript"/>
        </w:rPr>
        <w:t>мп</w:t>
      </w:r>
      <w:proofErr w:type="spellEnd"/>
      <w:r w:rsidRPr="00CF7537">
        <w:rPr>
          <w:sz w:val="28"/>
          <w:szCs w:val="28"/>
        </w:rPr>
        <w:t xml:space="preserve"> / ЗП</w:t>
      </w:r>
      <w:r w:rsidRPr="00CF7537">
        <w:rPr>
          <w:sz w:val="28"/>
          <w:szCs w:val="28"/>
          <w:vertAlign w:val="subscript"/>
        </w:rPr>
        <w:t> </w:t>
      </w:r>
      <w:proofErr w:type="gramStart"/>
      <w:r w:rsidRPr="00CF7537">
        <w:rPr>
          <w:sz w:val="28"/>
          <w:szCs w:val="28"/>
          <w:vertAlign w:val="subscript"/>
        </w:rPr>
        <w:t>п</w:t>
      </w:r>
      <w:proofErr w:type="gramEnd"/>
      <w:r w:rsidRPr="00CF7537">
        <w:rPr>
          <w:sz w:val="28"/>
          <w:szCs w:val="28"/>
          <w:vertAlign w:val="subscript"/>
        </w:rPr>
        <w:t>/</w:t>
      </w:r>
      <w:proofErr w:type="spellStart"/>
      <w:r w:rsidRPr="00CF7537">
        <w:rPr>
          <w:sz w:val="28"/>
          <w:szCs w:val="28"/>
          <w:vertAlign w:val="subscript"/>
        </w:rPr>
        <w:t>мп</w:t>
      </w:r>
      <w:proofErr w:type="spellEnd"/>
      <w:r w:rsidRPr="00CF7537">
        <w:rPr>
          <w:sz w:val="28"/>
          <w:szCs w:val="28"/>
        </w:rPr>
        <w:t>,</w:t>
      </w: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  <w:bookmarkStart w:id="28" w:name="sub_1408"/>
      <w:r w:rsidRPr="00CF7537">
        <w:rPr>
          <w:sz w:val="28"/>
          <w:szCs w:val="28"/>
        </w:rPr>
        <w:t>б) для обратного показателя:</w:t>
      </w:r>
    </w:p>
    <w:bookmarkEnd w:id="28"/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</w:p>
    <w:p w:rsidR="00CF7537" w:rsidRPr="00CF7537" w:rsidRDefault="00CF7537" w:rsidP="00CF7537">
      <w:pPr>
        <w:widowControl w:val="0"/>
        <w:ind w:firstLine="698"/>
        <w:jc w:val="center"/>
        <w:rPr>
          <w:sz w:val="28"/>
          <w:szCs w:val="28"/>
        </w:rPr>
      </w:pPr>
      <w:r w:rsidRPr="00CF7537">
        <w:rPr>
          <w:sz w:val="28"/>
          <w:szCs w:val="28"/>
        </w:rPr>
        <w:t>СД</w:t>
      </w:r>
      <w:r w:rsidRPr="00CF7537">
        <w:rPr>
          <w:sz w:val="28"/>
          <w:szCs w:val="28"/>
          <w:vertAlign w:val="subscript"/>
        </w:rPr>
        <w:t> </w:t>
      </w:r>
      <w:proofErr w:type="spellStart"/>
      <w:r w:rsidRPr="00CF7537">
        <w:rPr>
          <w:sz w:val="28"/>
          <w:szCs w:val="28"/>
          <w:vertAlign w:val="subscript"/>
        </w:rPr>
        <w:t>мп</w:t>
      </w:r>
      <w:proofErr w:type="spellEnd"/>
      <w:r w:rsidRPr="00CF7537">
        <w:rPr>
          <w:sz w:val="28"/>
          <w:szCs w:val="28"/>
        </w:rPr>
        <w:t xml:space="preserve"> = ЗП</w:t>
      </w:r>
      <w:r w:rsidRPr="00CF7537">
        <w:rPr>
          <w:sz w:val="28"/>
          <w:szCs w:val="28"/>
          <w:vertAlign w:val="subscript"/>
        </w:rPr>
        <w:t> </w:t>
      </w:r>
      <w:proofErr w:type="gramStart"/>
      <w:r w:rsidRPr="00CF7537">
        <w:rPr>
          <w:sz w:val="28"/>
          <w:szCs w:val="28"/>
          <w:vertAlign w:val="subscript"/>
        </w:rPr>
        <w:t>п</w:t>
      </w:r>
      <w:proofErr w:type="gramEnd"/>
      <w:r w:rsidRPr="00CF7537">
        <w:rPr>
          <w:sz w:val="28"/>
          <w:szCs w:val="28"/>
          <w:vertAlign w:val="subscript"/>
        </w:rPr>
        <w:t>/</w:t>
      </w:r>
      <w:proofErr w:type="spellStart"/>
      <w:r w:rsidRPr="00CF7537">
        <w:rPr>
          <w:sz w:val="28"/>
          <w:szCs w:val="28"/>
          <w:vertAlign w:val="subscript"/>
        </w:rPr>
        <w:t>мп</w:t>
      </w:r>
      <w:proofErr w:type="spellEnd"/>
      <w:r w:rsidRPr="00CF7537">
        <w:rPr>
          <w:sz w:val="28"/>
          <w:szCs w:val="28"/>
        </w:rPr>
        <w:t xml:space="preserve"> / ЗП</w:t>
      </w:r>
      <w:r w:rsidRPr="00CF7537">
        <w:rPr>
          <w:sz w:val="28"/>
          <w:szCs w:val="28"/>
          <w:vertAlign w:val="subscript"/>
        </w:rPr>
        <w:t> ф/</w:t>
      </w:r>
      <w:proofErr w:type="spellStart"/>
      <w:r w:rsidRPr="00CF7537">
        <w:rPr>
          <w:sz w:val="28"/>
          <w:szCs w:val="28"/>
          <w:vertAlign w:val="subscript"/>
        </w:rPr>
        <w:t>мп</w:t>
      </w:r>
      <w:proofErr w:type="spellEnd"/>
      <w:r w:rsidRPr="00CF7537">
        <w:rPr>
          <w:sz w:val="28"/>
          <w:szCs w:val="28"/>
        </w:rPr>
        <w:t>,</w:t>
      </w: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  <w:r w:rsidRPr="00CF7537">
        <w:rPr>
          <w:sz w:val="28"/>
          <w:szCs w:val="28"/>
        </w:rPr>
        <w:t>где</w:t>
      </w: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  <w:r w:rsidRPr="00CF7537">
        <w:rPr>
          <w:sz w:val="28"/>
          <w:szCs w:val="28"/>
        </w:rPr>
        <w:t>СД</w:t>
      </w:r>
      <w:r w:rsidRPr="00CF7537">
        <w:rPr>
          <w:sz w:val="28"/>
          <w:szCs w:val="28"/>
          <w:vertAlign w:val="subscript"/>
        </w:rPr>
        <w:t> </w:t>
      </w:r>
      <w:proofErr w:type="spellStart"/>
      <w:r w:rsidRPr="00CF7537">
        <w:rPr>
          <w:sz w:val="28"/>
          <w:szCs w:val="28"/>
          <w:vertAlign w:val="subscript"/>
        </w:rPr>
        <w:t>мп</w:t>
      </w:r>
      <w:proofErr w:type="spellEnd"/>
      <w:r w:rsidRPr="00CF7537">
        <w:rPr>
          <w:sz w:val="28"/>
          <w:szCs w:val="28"/>
        </w:rPr>
        <w:t xml:space="preserve"> - степень достижения планового значения целевого показателя (индикатора) Программы;</w:t>
      </w: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  <w:r w:rsidRPr="00CF7537">
        <w:rPr>
          <w:sz w:val="28"/>
          <w:szCs w:val="28"/>
        </w:rPr>
        <w:t>ЗП</w:t>
      </w:r>
      <w:r w:rsidRPr="00CF7537">
        <w:rPr>
          <w:sz w:val="28"/>
          <w:szCs w:val="28"/>
          <w:vertAlign w:val="subscript"/>
        </w:rPr>
        <w:t> ф/</w:t>
      </w:r>
      <w:proofErr w:type="spellStart"/>
      <w:r w:rsidRPr="00CF7537">
        <w:rPr>
          <w:sz w:val="28"/>
          <w:szCs w:val="28"/>
          <w:vertAlign w:val="subscript"/>
        </w:rPr>
        <w:t>мп</w:t>
      </w:r>
      <w:proofErr w:type="spellEnd"/>
      <w:r w:rsidRPr="00CF7537">
        <w:rPr>
          <w:sz w:val="28"/>
          <w:szCs w:val="28"/>
        </w:rPr>
        <w:t xml:space="preserve"> - значение целевого показателя Программы, фактически достигнутое на конец отчетного периода;</w:t>
      </w: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  <w:r w:rsidRPr="00CF7537">
        <w:rPr>
          <w:sz w:val="28"/>
          <w:szCs w:val="28"/>
        </w:rPr>
        <w:t>ЗП</w:t>
      </w:r>
      <w:r w:rsidRPr="00CF7537">
        <w:rPr>
          <w:sz w:val="28"/>
          <w:szCs w:val="28"/>
          <w:vertAlign w:val="subscript"/>
        </w:rPr>
        <w:t> </w:t>
      </w:r>
      <w:proofErr w:type="gramStart"/>
      <w:r w:rsidRPr="00CF7537">
        <w:rPr>
          <w:sz w:val="28"/>
          <w:szCs w:val="28"/>
          <w:vertAlign w:val="subscript"/>
        </w:rPr>
        <w:t>п</w:t>
      </w:r>
      <w:proofErr w:type="gramEnd"/>
      <w:r w:rsidRPr="00CF7537">
        <w:rPr>
          <w:sz w:val="28"/>
          <w:szCs w:val="28"/>
          <w:vertAlign w:val="subscript"/>
        </w:rPr>
        <w:t>/</w:t>
      </w:r>
      <w:proofErr w:type="spellStart"/>
      <w:r w:rsidRPr="00CF7537">
        <w:rPr>
          <w:sz w:val="28"/>
          <w:szCs w:val="28"/>
          <w:vertAlign w:val="subscript"/>
        </w:rPr>
        <w:t>мп</w:t>
      </w:r>
      <w:proofErr w:type="spellEnd"/>
      <w:r w:rsidRPr="00CF7537">
        <w:rPr>
          <w:sz w:val="28"/>
          <w:szCs w:val="28"/>
        </w:rPr>
        <w:t xml:space="preserve"> - плановое значение целевого показателя Программы.</w:t>
      </w: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  <w:r w:rsidRPr="00CF7537">
        <w:rPr>
          <w:sz w:val="28"/>
          <w:szCs w:val="28"/>
        </w:rPr>
        <w:t>В случае если желаемой тенденцией изменения значения показателя Программы ЗП</w:t>
      </w:r>
      <w:r w:rsidRPr="00CF7537">
        <w:rPr>
          <w:sz w:val="28"/>
          <w:szCs w:val="28"/>
          <w:vertAlign w:val="subscript"/>
        </w:rPr>
        <w:t> ф/</w:t>
      </w:r>
      <w:proofErr w:type="spellStart"/>
      <w:r w:rsidRPr="00CF7537">
        <w:rPr>
          <w:sz w:val="28"/>
          <w:szCs w:val="28"/>
          <w:vertAlign w:val="subscript"/>
        </w:rPr>
        <w:t>мп</w:t>
      </w:r>
      <w:proofErr w:type="spellEnd"/>
      <w:r w:rsidRPr="00CF7537">
        <w:rPr>
          <w:sz w:val="28"/>
          <w:szCs w:val="28"/>
        </w:rPr>
        <w:t xml:space="preserve"> является снижение и значение ЗП</w:t>
      </w:r>
      <w:r w:rsidRPr="00CF7537">
        <w:rPr>
          <w:sz w:val="28"/>
          <w:szCs w:val="28"/>
          <w:vertAlign w:val="subscript"/>
        </w:rPr>
        <w:t> ф/</w:t>
      </w:r>
      <w:proofErr w:type="spellStart"/>
      <w:r w:rsidRPr="00CF7537">
        <w:rPr>
          <w:sz w:val="28"/>
          <w:szCs w:val="28"/>
          <w:vertAlign w:val="subscript"/>
        </w:rPr>
        <w:t>мп</w:t>
      </w:r>
      <w:proofErr w:type="spellEnd"/>
      <w:r w:rsidRPr="00CF7537">
        <w:rPr>
          <w:sz w:val="28"/>
          <w:szCs w:val="28"/>
        </w:rPr>
        <w:t xml:space="preserve"> равно 0, то значение </w:t>
      </w:r>
      <w:r w:rsidRPr="00CF7537">
        <w:rPr>
          <w:sz w:val="28"/>
          <w:szCs w:val="28"/>
        </w:rPr>
        <w:lastRenderedPageBreak/>
        <w:t>СД</w:t>
      </w:r>
      <w:r w:rsidRPr="00CF7537">
        <w:rPr>
          <w:sz w:val="28"/>
          <w:szCs w:val="28"/>
          <w:vertAlign w:val="subscript"/>
        </w:rPr>
        <w:t> </w:t>
      </w:r>
      <w:proofErr w:type="spellStart"/>
      <w:r w:rsidRPr="00CF7537">
        <w:rPr>
          <w:sz w:val="28"/>
          <w:szCs w:val="28"/>
          <w:vertAlign w:val="subscript"/>
        </w:rPr>
        <w:t>мп</w:t>
      </w:r>
      <w:proofErr w:type="spellEnd"/>
      <w:r w:rsidRPr="00CF7537">
        <w:rPr>
          <w:sz w:val="28"/>
          <w:szCs w:val="28"/>
        </w:rPr>
        <w:t xml:space="preserve"> принимается равным 1.</w:t>
      </w: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  <w:r w:rsidRPr="00CF7537">
        <w:rPr>
          <w:sz w:val="28"/>
          <w:szCs w:val="28"/>
        </w:rPr>
        <w:t>Если ответственным исполнителем в оценке эффективности используется прогнозное (предварительное) значение показателя Программы ЗП</w:t>
      </w:r>
      <w:r w:rsidRPr="00CF7537">
        <w:rPr>
          <w:sz w:val="28"/>
          <w:szCs w:val="28"/>
          <w:vertAlign w:val="subscript"/>
        </w:rPr>
        <w:t> ф/</w:t>
      </w:r>
      <w:proofErr w:type="spellStart"/>
      <w:r w:rsidRPr="00CF7537">
        <w:rPr>
          <w:sz w:val="28"/>
          <w:szCs w:val="28"/>
          <w:vertAlign w:val="subscript"/>
        </w:rPr>
        <w:t>мп</w:t>
      </w:r>
      <w:proofErr w:type="spellEnd"/>
      <w:r w:rsidRPr="00CF7537">
        <w:rPr>
          <w:sz w:val="28"/>
          <w:szCs w:val="28"/>
        </w:rPr>
        <w:t>, то степень достижения планового значения соответствующего показателя (индикатора) СД</w:t>
      </w:r>
      <w:r w:rsidRPr="00CF7537">
        <w:rPr>
          <w:sz w:val="28"/>
          <w:szCs w:val="28"/>
          <w:vertAlign w:val="subscript"/>
        </w:rPr>
        <w:t> </w:t>
      </w:r>
      <w:proofErr w:type="spellStart"/>
      <w:r w:rsidRPr="00CF7537">
        <w:rPr>
          <w:sz w:val="28"/>
          <w:szCs w:val="28"/>
          <w:vertAlign w:val="subscript"/>
        </w:rPr>
        <w:t>мп</w:t>
      </w:r>
      <w:proofErr w:type="spellEnd"/>
      <w:r w:rsidRPr="00CF7537">
        <w:rPr>
          <w:sz w:val="28"/>
          <w:szCs w:val="28"/>
        </w:rPr>
        <w:t xml:space="preserve"> не может превышать 0,7.</w:t>
      </w: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  <w:r w:rsidRPr="00CF7537">
        <w:rPr>
          <w:sz w:val="28"/>
          <w:szCs w:val="28"/>
        </w:rPr>
        <w:t>Степень достижения планового значения целевого показателя (индикатора) Программы СД</w:t>
      </w:r>
      <w:r w:rsidRPr="00CF7537">
        <w:rPr>
          <w:sz w:val="28"/>
          <w:szCs w:val="28"/>
          <w:vertAlign w:val="subscript"/>
        </w:rPr>
        <w:t> </w:t>
      </w:r>
      <w:proofErr w:type="spellStart"/>
      <w:r w:rsidRPr="00CF7537">
        <w:rPr>
          <w:sz w:val="28"/>
          <w:szCs w:val="28"/>
          <w:vertAlign w:val="subscript"/>
        </w:rPr>
        <w:t>мп</w:t>
      </w:r>
      <w:proofErr w:type="spellEnd"/>
      <w:r w:rsidRPr="00CF7537">
        <w:rPr>
          <w:sz w:val="28"/>
          <w:szCs w:val="28"/>
        </w:rPr>
        <w:t xml:space="preserve"> не может превышать 1 или быть меньше 0.</w:t>
      </w: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  <w:r w:rsidRPr="00CF7537">
        <w:rPr>
          <w:sz w:val="28"/>
          <w:szCs w:val="28"/>
        </w:rPr>
        <w:t>В случаях, если:</w:t>
      </w: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  <w:r w:rsidRPr="00CF7537">
        <w:rPr>
          <w:sz w:val="28"/>
          <w:szCs w:val="28"/>
        </w:rPr>
        <w:t>расчетное значение СД</w:t>
      </w:r>
      <w:r w:rsidRPr="00CF7537">
        <w:rPr>
          <w:sz w:val="28"/>
          <w:szCs w:val="28"/>
          <w:vertAlign w:val="subscript"/>
        </w:rPr>
        <w:t> </w:t>
      </w:r>
      <w:proofErr w:type="spellStart"/>
      <w:r w:rsidRPr="00CF7537">
        <w:rPr>
          <w:sz w:val="28"/>
          <w:szCs w:val="28"/>
          <w:vertAlign w:val="subscript"/>
        </w:rPr>
        <w:t>мп</w:t>
      </w:r>
      <w:proofErr w:type="spellEnd"/>
      <w:r w:rsidRPr="00CF7537">
        <w:rPr>
          <w:sz w:val="28"/>
          <w:szCs w:val="28"/>
        </w:rPr>
        <w:t xml:space="preserve"> составляет от 1 до 1,5, значение СД</w:t>
      </w:r>
      <w:r w:rsidRPr="00CF7537">
        <w:rPr>
          <w:sz w:val="28"/>
          <w:szCs w:val="28"/>
          <w:vertAlign w:val="subscript"/>
        </w:rPr>
        <w:t> </w:t>
      </w:r>
      <w:proofErr w:type="spellStart"/>
      <w:r w:rsidRPr="00CF7537">
        <w:rPr>
          <w:sz w:val="28"/>
          <w:szCs w:val="28"/>
          <w:vertAlign w:val="subscript"/>
        </w:rPr>
        <w:t>мп</w:t>
      </w:r>
      <w:proofErr w:type="spellEnd"/>
      <w:r w:rsidRPr="00CF7537">
        <w:rPr>
          <w:sz w:val="28"/>
          <w:szCs w:val="28"/>
        </w:rPr>
        <w:t xml:space="preserve"> принимается </w:t>
      </w:r>
      <w:proofErr w:type="gramStart"/>
      <w:r w:rsidRPr="00CF7537">
        <w:rPr>
          <w:sz w:val="28"/>
          <w:szCs w:val="28"/>
        </w:rPr>
        <w:t>равным</w:t>
      </w:r>
      <w:proofErr w:type="gramEnd"/>
      <w:r w:rsidRPr="00CF7537">
        <w:rPr>
          <w:sz w:val="28"/>
          <w:szCs w:val="28"/>
        </w:rPr>
        <w:t xml:space="preserve"> 1;</w:t>
      </w: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  <w:r w:rsidRPr="00CF7537">
        <w:rPr>
          <w:sz w:val="28"/>
          <w:szCs w:val="28"/>
        </w:rPr>
        <w:t>расчетное значение СД</w:t>
      </w:r>
      <w:r w:rsidRPr="00CF7537">
        <w:rPr>
          <w:sz w:val="28"/>
          <w:szCs w:val="28"/>
          <w:vertAlign w:val="subscript"/>
        </w:rPr>
        <w:t> </w:t>
      </w:r>
      <w:proofErr w:type="spellStart"/>
      <w:r w:rsidRPr="00CF7537">
        <w:rPr>
          <w:sz w:val="28"/>
          <w:szCs w:val="28"/>
          <w:vertAlign w:val="subscript"/>
        </w:rPr>
        <w:t>мп</w:t>
      </w:r>
      <w:proofErr w:type="spellEnd"/>
      <w:r w:rsidRPr="00CF7537">
        <w:rPr>
          <w:sz w:val="28"/>
          <w:szCs w:val="28"/>
        </w:rPr>
        <w:t xml:space="preserve"> составляет больше 1,5, значение СД</w:t>
      </w:r>
      <w:r w:rsidRPr="00CF7537">
        <w:rPr>
          <w:sz w:val="28"/>
          <w:szCs w:val="28"/>
          <w:vertAlign w:val="subscript"/>
        </w:rPr>
        <w:t> </w:t>
      </w:r>
      <w:proofErr w:type="spellStart"/>
      <w:r w:rsidRPr="00CF7537">
        <w:rPr>
          <w:sz w:val="28"/>
          <w:szCs w:val="28"/>
          <w:vertAlign w:val="subscript"/>
        </w:rPr>
        <w:t>мп</w:t>
      </w:r>
      <w:proofErr w:type="spellEnd"/>
      <w:r w:rsidRPr="00CF7537">
        <w:rPr>
          <w:sz w:val="28"/>
          <w:szCs w:val="28"/>
        </w:rPr>
        <w:t xml:space="preserve"> принимается </w:t>
      </w:r>
      <w:proofErr w:type="gramStart"/>
      <w:r w:rsidRPr="00CF7537">
        <w:rPr>
          <w:sz w:val="28"/>
          <w:szCs w:val="28"/>
        </w:rPr>
        <w:t>равным</w:t>
      </w:r>
      <w:proofErr w:type="gramEnd"/>
      <w:r w:rsidRPr="00CF7537">
        <w:rPr>
          <w:sz w:val="28"/>
          <w:szCs w:val="28"/>
        </w:rPr>
        <w:t xml:space="preserve"> 0,8;</w:t>
      </w: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  <w:r w:rsidRPr="00CF7537">
        <w:rPr>
          <w:sz w:val="28"/>
          <w:szCs w:val="28"/>
        </w:rPr>
        <w:t>расчетное значение СД</w:t>
      </w:r>
      <w:r w:rsidRPr="00CF7537">
        <w:rPr>
          <w:sz w:val="28"/>
          <w:szCs w:val="28"/>
          <w:vertAlign w:val="subscript"/>
        </w:rPr>
        <w:t> </w:t>
      </w:r>
      <w:proofErr w:type="spellStart"/>
      <w:r w:rsidRPr="00CF7537">
        <w:rPr>
          <w:sz w:val="28"/>
          <w:szCs w:val="28"/>
          <w:vertAlign w:val="subscript"/>
        </w:rPr>
        <w:t>мп</w:t>
      </w:r>
      <w:proofErr w:type="spellEnd"/>
      <w:r w:rsidRPr="00CF7537">
        <w:rPr>
          <w:sz w:val="28"/>
          <w:szCs w:val="28"/>
        </w:rPr>
        <w:t xml:space="preserve"> составляет меньше 0, значение СД</w:t>
      </w:r>
      <w:r w:rsidRPr="00CF7537">
        <w:rPr>
          <w:sz w:val="28"/>
          <w:szCs w:val="28"/>
          <w:vertAlign w:val="subscript"/>
        </w:rPr>
        <w:t> </w:t>
      </w:r>
      <w:proofErr w:type="spellStart"/>
      <w:r w:rsidRPr="00CF7537">
        <w:rPr>
          <w:sz w:val="28"/>
          <w:szCs w:val="28"/>
          <w:vertAlign w:val="subscript"/>
        </w:rPr>
        <w:t>мп</w:t>
      </w:r>
      <w:proofErr w:type="spellEnd"/>
      <w:r w:rsidRPr="00CF7537">
        <w:rPr>
          <w:sz w:val="28"/>
          <w:szCs w:val="28"/>
        </w:rPr>
        <w:t xml:space="preserve"> принимается </w:t>
      </w:r>
      <w:proofErr w:type="gramStart"/>
      <w:r w:rsidRPr="00CF7537">
        <w:rPr>
          <w:sz w:val="28"/>
          <w:szCs w:val="28"/>
        </w:rPr>
        <w:t>равным</w:t>
      </w:r>
      <w:proofErr w:type="gramEnd"/>
      <w:r w:rsidRPr="00CF7537">
        <w:rPr>
          <w:sz w:val="28"/>
          <w:szCs w:val="28"/>
        </w:rPr>
        <w:t xml:space="preserve"> 0.</w:t>
      </w: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</w:p>
    <w:p w:rsidR="00CF7537" w:rsidRPr="00CF7537" w:rsidRDefault="00CF7537" w:rsidP="00CF7537">
      <w:pPr>
        <w:widowControl w:val="0"/>
        <w:spacing w:before="108" w:after="108"/>
        <w:jc w:val="center"/>
        <w:rPr>
          <w:bCs/>
          <w:color w:val="26282F"/>
          <w:sz w:val="28"/>
          <w:szCs w:val="28"/>
        </w:rPr>
      </w:pPr>
      <w:bookmarkStart w:id="29" w:name="sub_1409"/>
      <w:r w:rsidRPr="00CF7537">
        <w:rPr>
          <w:bCs/>
          <w:color w:val="26282F"/>
          <w:sz w:val="28"/>
          <w:szCs w:val="28"/>
        </w:rPr>
        <w:t>2. Анализ реализации структурных элементов Программы</w:t>
      </w:r>
    </w:p>
    <w:bookmarkEnd w:id="29"/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  <w:bookmarkStart w:id="30" w:name="sub_1410"/>
      <w:r w:rsidRPr="00CF7537">
        <w:rPr>
          <w:sz w:val="28"/>
          <w:szCs w:val="28"/>
        </w:rPr>
        <w:t>3. Степень реализации структурного элемента.</w:t>
      </w:r>
    </w:p>
    <w:bookmarkEnd w:id="30"/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  <w:r w:rsidRPr="00CF7537">
        <w:rPr>
          <w:sz w:val="28"/>
          <w:szCs w:val="28"/>
        </w:rPr>
        <w:t>Расчет степени реализации структурного элемента Программы осуществляется по формуле:</w:t>
      </w: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</w:p>
    <w:p w:rsidR="00CF7537" w:rsidRPr="00CF7537" w:rsidRDefault="00CF7537" w:rsidP="00CF7537">
      <w:pPr>
        <w:widowControl w:val="0"/>
        <w:ind w:firstLine="698"/>
        <w:jc w:val="center"/>
        <w:rPr>
          <w:sz w:val="28"/>
          <w:szCs w:val="28"/>
        </w:rPr>
      </w:pPr>
      <w:proofErr w:type="spellStart"/>
      <w:r w:rsidRPr="00CF7537">
        <w:rPr>
          <w:sz w:val="28"/>
          <w:szCs w:val="28"/>
        </w:rPr>
        <w:t>СР</w:t>
      </w:r>
      <w:r w:rsidRPr="00CF7537">
        <w:rPr>
          <w:sz w:val="28"/>
          <w:szCs w:val="28"/>
          <w:vertAlign w:val="subscript"/>
        </w:rPr>
        <w:t>сэ</w:t>
      </w:r>
      <w:proofErr w:type="spellEnd"/>
      <w:r w:rsidRPr="00CF7537">
        <w:rPr>
          <w:sz w:val="28"/>
          <w:szCs w:val="28"/>
          <w:vertAlign w:val="subscript"/>
        </w:rPr>
        <w:t xml:space="preserve"> </w:t>
      </w:r>
      <w:r w:rsidRPr="00CF7537">
        <w:rPr>
          <w:sz w:val="28"/>
          <w:szCs w:val="28"/>
        </w:rPr>
        <w:t>= k1*</w:t>
      </w:r>
      <w:r w:rsidRPr="00CF7537">
        <w:rPr>
          <w:noProof/>
          <w:sz w:val="28"/>
          <w:szCs w:val="28"/>
        </w:rPr>
        <w:drawing>
          <wp:inline distT="0" distB="0" distL="0" distR="0" wp14:anchorId="12DC9AAF" wp14:editId="3426E618">
            <wp:extent cx="130810" cy="213995"/>
            <wp:effectExtent l="0" t="0" r="254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213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CF7537">
        <w:rPr>
          <w:sz w:val="28"/>
          <w:szCs w:val="28"/>
        </w:rPr>
        <w:t>СД</w:t>
      </w:r>
      <w:r w:rsidRPr="00CF7537">
        <w:rPr>
          <w:sz w:val="28"/>
          <w:szCs w:val="28"/>
          <w:vertAlign w:val="subscript"/>
        </w:rPr>
        <w:t>сэ</w:t>
      </w:r>
      <w:proofErr w:type="spellEnd"/>
      <w:r w:rsidRPr="00CF7537">
        <w:rPr>
          <w:sz w:val="28"/>
          <w:szCs w:val="28"/>
        </w:rPr>
        <w:t xml:space="preserve"> / J, где</w:t>
      </w: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  <w:proofErr w:type="gramStart"/>
      <w:r w:rsidRPr="00CF7537">
        <w:rPr>
          <w:sz w:val="28"/>
          <w:szCs w:val="28"/>
        </w:rPr>
        <w:t>СР</w:t>
      </w:r>
      <w:proofErr w:type="gramEnd"/>
      <w:r w:rsidRPr="00CF7537">
        <w:rPr>
          <w:sz w:val="28"/>
          <w:szCs w:val="28"/>
          <w:vertAlign w:val="subscript"/>
        </w:rPr>
        <w:t> </w:t>
      </w:r>
      <w:proofErr w:type="spellStart"/>
      <w:r w:rsidRPr="00CF7537">
        <w:rPr>
          <w:sz w:val="28"/>
          <w:szCs w:val="28"/>
          <w:vertAlign w:val="subscript"/>
        </w:rPr>
        <w:t>сэ</w:t>
      </w:r>
      <w:proofErr w:type="spellEnd"/>
      <w:r w:rsidRPr="00CF7537">
        <w:rPr>
          <w:sz w:val="28"/>
          <w:szCs w:val="28"/>
        </w:rPr>
        <w:t xml:space="preserve"> - степень реализации структурного элемента;</w:t>
      </w: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  <w:r w:rsidRPr="00CF7537">
        <w:rPr>
          <w:sz w:val="28"/>
          <w:szCs w:val="28"/>
        </w:rPr>
        <w:t>k1 - коэффициент значимости достижения планового показателя;</w:t>
      </w: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  <w:r w:rsidRPr="00CF7537">
        <w:rPr>
          <w:sz w:val="28"/>
          <w:szCs w:val="28"/>
        </w:rPr>
        <w:t>В случае если показатель является показателем регионального проекта (в рамках национального проекта), предусмотренного в Программе, k1=1,5.</w:t>
      </w: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  <w:r w:rsidRPr="00CF7537">
        <w:rPr>
          <w:sz w:val="28"/>
          <w:szCs w:val="28"/>
        </w:rPr>
        <w:t>В случае если показатель не является показателем регионального проекта (в рамках национального проекта), предусмотренного в Программе, k1=1.</w:t>
      </w: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  <w:r w:rsidRPr="00CF7537">
        <w:rPr>
          <w:sz w:val="28"/>
          <w:szCs w:val="28"/>
        </w:rPr>
        <w:t>В случае если показатель является показателем структурного элемента без расходных обязательств на его реализацию, k1=0,9.</w:t>
      </w: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  <w:r w:rsidRPr="00CF7537">
        <w:rPr>
          <w:sz w:val="28"/>
          <w:szCs w:val="28"/>
        </w:rPr>
        <w:t>СД</w:t>
      </w:r>
      <w:r w:rsidRPr="00CF7537">
        <w:rPr>
          <w:sz w:val="28"/>
          <w:szCs w:val="28"/>
          <w:vertAlign w:val="subscript"/>
        </w:rPr>
        <w:t> </w:t>
      </w:r>
      <w:proofErr w:type="spellStart"/>
      <w:r w:rsidRPr="00CF7537">
        <w:rPr>
          <w:sz w:val="28"/>
          <w:szCs w:val="28"/>
          <w:vertAlign w:val="subscript"/>
        </w:rPr>
        <w:t>сэ</w:t>
      </w:r>
      <w:proofErr w:type="spellEnd"/>
      <w:r w:rsidRPr="00CF7537">
        <w:rPr>
          <w:sz w:val="28"/>
          <w:szCs w:val="28"/>
        </w:rPr>
        <w:t xml:space="preserve"> - степень достижения планового значения целевого показателя (индикатора) структурного элемента;</w:t>
      </w: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  <w:r w:rsidRPr="00CF7537">
        <w:rPr>
          <w:sz w:val="28"/>
          <w:szCs w:val="28"/>
        </w:rPr>
        <w:t>J - число целевых показателей структурного элемента.</w:t>
      </w: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  <w:bookmarkStart w:id="31" w:name="sub_1411"/>
      <w:r w:rsidRPr="00CF7537">
        <w:rPr>
          <w:sz w:val="28"/>
          <w:szCs w:val="28"/>
        </w:rPr>
        <w:t>4. Для расчета степени достижения планового значения целевого показателя (индикатора) структурного элемента (СД</w:t>
      </w:r>
      <w:r w:rsidRPr="00CF7537">
        <w:rPr>
          <w:sz w:val="28"/>
          <w:szCs w:val="28"/>
          <w:vertAlign w:val="subscript"/>
        </w:rPr>
        <w:t> </w:t>
      </w:r>
      <w:proofErr w:type="spellStart"/>
      <w:r w:rsidRPr="00CF7537">
        <w:rPr>
          <w:sz w:val="28"/>
          <w:szCs w:val="28"/>
          <w:vertAlign w:val="subscript"/>
        </w:rPr>
        <w:t>сэ</w:t>
      </w:r>
      <w:proofErr w:type="spellEnd"/>
      <w:r w:rsidRPr="00CF7537">
        <w:rPr>
          <w:sz w:val="28"/>
          <w:szCs w:val="28"/>
        </w:rPr>
        <w:t>) используются следующие виды показателей:</w:t>
      </w:r>
    </w:p>
    <w:bookmarkEnd w:id="31"/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  <w:r w:rsidRPr="00CF7537">
        <w:rPr>
          <w:sz w:val="28"/>
          <w:szCs w:val="28"/>
        </w:rPr>
        <w:t>- прямые (положительной динамикой является увеличение значения показателя);</w:t>
      </w: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  <w:r w:rsidRPr="00CF7537">
        <w:rPr>
          <w:sz w:val="28"/>
          <w:szCs w:val="28"/>
        </w:rPr>
        <w:t>- обратные (положительной динамикой является снижение значения показателя).</w:t>
      </w: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  <w:r w:rsidRPr="00CF7537">
        <w:rPr>
          <w:sz w:val="28"/>
          <w:szCs w:val="28"/>
        </w:rPr>
        <w:t>Расчет степени достижения планового значения целевого показателя (индикатора) СД</w:t>
      </w:r>
      <w:r w:rsidRPr="00CF7537">
        <w:rPr>
          <w:sz w:val="28"/>
          <w:szCs w:val="28"/>
          <w:vertAlign w:val="subscript"/>
        </w:rPr>
        <w:t> </w:t>
      </w:r>
      <w:proofErr w:type="spellStart"/>
      <w:r w:rsidRPr="00CF7537">
        <w:rPr>
          <w:sz w:val="28"/>
          <w:szCs w:val="28"/>
          <w:vertAlign w:val="subscript"/>
        </w:rPr>
        <w:t>сэ</w:t>
      </w:r>
      <w:proofErr w:type="spellEnd"/>
      <w:r w:rsidRPr="00CF7537">
        <w:rPr>
          <w:sz w:val="28"/>
          <w:szCs w:val="28"/>
        </w:rPr>
        <w:t xml:space="preserve"> производится по формуле:</w:t>
      </w: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  <w:r w:rsidRPr="00CF7537">
        <w:rPr>
          <w:sz w:val="28"/>
          <w:szCs w:val="28"/>
        </w:rPr>
        <w:lastRenderedPageBreak/>
        <w:t>а) для прямого показателя:</w:t>
      </w: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</w:p>
    <w:p w:rsidR="00CF7537" w:rsidRPr="00CF7537" w:rsidRDefault="00CF7537" w:rsidP="00CF7537">
      <w:pPr>
        <w:widowControl w:val="0"/>
        <w:ind w:firstLine="698"/>
        <w:jc w:val="center"/>
        <w:rPr>
          <w:sz w:val="28"/>
          <w:szCs w:val="28"/>
        </w:rPr>
      </w:pPr>
      <w:r w:rsidRPr="00CF7537">
        <w:rPr>
          <w:sz w:val="28"/>
          <w:szCs w:val="28"/>
        </w:rPr>
        <w:t>СД</w:t>
      </w:r>
      <w:r w:rsidRPr="00CF7537">
        <w:rPr>
          <w:sz w:val="28"/>
          <w:szCs w:val="28"/>
          <w:vertAlign w:val="subscript"/>
        </w:rPr>
        <w:t> </w:t>
      </w:r>
      <w:proofErr w:type="spellStart"/>
      <w:r w:rsidRPr="00CF7537">
        <w:rPr>
          <w:sz w:val="28"/>
          <w:szCs w:val="28"/>
          <w:vertAlign w:val="subscript"/>
        </w:rPr>
        <w:t>сэ</w:t>
      </w:r>
      <w:proofErr w:type="spellEnd"/>
      <w:r w:rsidRPr="00CF7537">
        <w:rPr>
          <w:sz w:val="28"/>
          <w:szCs w:val="28"/>
        </w:rPr>
        <w:t xml:space="preserve"> = ЗП</w:t>
      </w:r>
      <w:r w:rsidRPr="00CF7537">
        <w:rPr>
          <w:sz w:val="28"/>
          <w:szCs w:val="28"/>
          <w:vertAlign w:val="subscript"/>
        </w:rPr>
        <w:t> ф/</w:t>
      </w:r>
      <w:proofErr w:type="spellStart"/>
      <w:r w:rsidRPr="00CF7537">
        <w:rPr>
          <w:sz w:val="28"/>
          <w:szCs w:val="28"/>
          <w:vertAlign w:val="subscript"/>
        </w:rPr>
        <w:t>сэ</w:t>
      </w:r>
      <w:proofErr w:type="spellEnd"/>
      <w:r w:rsidRPr="00CF7537">
        <w:rPr>
          <w:sz w:val="28"/>
          <w:szCs w:val="28"/>
          <w:vertAlign w:val="subscript"/>
        </w:rPr>
        <w:t xml:space="preserve"> </w:t>
      </w:r>
      <w:r w:rsidRPr="00CF7537">
        <w:rPr>
          <w:sz w:val="28"/>
          <w:szCs w:val="28"/>
        </w:rPr>
        <w:t>/ ЗП</w:t>
      </w:r>
      <w:r w:rsidRPr="00CF7537">
        <w:rPr>
          <w:sz w:val="28"/>
          <w:szCs w:val="28"/>
          <w:vertAlign w:val="subscript"/>
        </w:rPr>
        <w:t> </w:t>
      </w:r>
      <w:proofErr w:type="gramStart"/>
      <w:r w:rsidRPr="00CF7537">
        <w:rPr>
          <w:sz w:val="28"/>
          <w:szCs w:val="28"/>
          <w:vertAlign w:val="subscript"/>
        </w:rPr>
        <w:t>п</w:t>
      </w:r>
      <w:proofErr w:type="gramEnd"/>
      <w:r w:rsidRPr="00CF7537">
        <w:rPr>
          <w:sz w:val="28"/>
          <w:szCs w:val="28"/>
          <w:vertAlign w:val="subscript"/>
        </w:rPr>
        <w:t>/</w:t>
      </w:r>
      <w:proofErr w:type="spellStart"/>
      <w:r w:rsidRPr="00CF7537">
        <w:rPr>
          <w:sz w:val="28"/>
          <w:szCs w:val="28"/>
          <w:vertAlign w:val="subscript"/>
        </w:rPr>
        <w:t>сэ</w:t>
      </w:r>
      <w:proofErr w:type="spellEnd"/>
      <w:r w:rsidRPr="00CF7537">
        <w:rPr>
          <w:sz w:val="28"/>
          <w:szCs w:val="28"/>
        </w:rPr>
        <w:t>,</w:t>
      </w: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  <w:r w:rsidRPr="00CF7537">
        <w:rPr>
          <w:sz w:val="28"/>
          <w:szCs w:val="28"/>
        </w:rPr>
        <w:t>б) для обратного показателя:</w:t>
      </w: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</w:p>
    <w:p w:rsidR="00CF7537" w:rsidRPr="00CF7537" w:rsidRDefault="00CF7537" w:rsidP="00CF7537">
      <w:pPr>
        <w:widowControl w:val="0"/>
        <w:ind w:firstLine="698"/>
        <w:jc w:val="center"/>
        <w:rPr>
          <w:sz w:val="28"/>
          <w:szCs w:val="28"/>
        </w:rPr>
      </w:pPr>
      <w:r w:rsidRPr="00CF7537">
        <w:rPr>
          <w:sz w:val="28"/>
          <w:szCs w:val="28"/>
        </w:rPr>
        <w:t>СД</w:t>
      </w:r>
      <w:r w:rsidRPr="00CF7537">
        <w:rPr>
          <w:sz w:val="28"/>
          <w:szCs w:val="28"/>
          <w:vertAlign w:val="subscript"/>
        </w:rPr>
        <w:t> </w:t>
      </w:r>
      <w:proofErr w:type="spellStart"/>
      <w:r w:rsidRPr="00CF7537">
        <w:rPr>
          <w:sz w:val="28"/>
          <w:szCs w:val="28"/>
          <w:vertAlign w:val="subscript"/>
        </w:rPr>
        <w:t>сэ</w:t>
      </w:r>
      <w:proofErr w:type="spellEnd"/>
      <w:r w:rsidRPr="00CF7537">
        <w:rPr>
          <w:sz w:val="28"/>
          <w:szCs w:val="28"/>
        </w:rPr>
        <w:t xml:space="preserve"> = ЗП</w:t>
      </w:r>
      <w:r w:rsidRPr="00CF7537">
        <w:rPr>
          <w:sz w:val="28"/>
          <w:szCs w:val="28"/>
          <w:vertAlign w:val="subscript"/>
        </w:rPr>
        <w:t> </w:t>
      </w:r>
      <w:proofErr w:type="gramStart"/>
      <w:r w:rsidRPr="00CF7537">
        <w:rPr>
          <w:sz w:val="28"/>
          <w:szCs w:val="28"/>
          <w:vertAlign w:val="subscript"/>
        </w:rPr>
        <w:t>п</w:t>
      </w:r>
      <w:proofErr w:type="gramEnd"/>
      <w:r w:rsidRPr="00CF7537">
        <w:rPr>
          <w:sz w:val="28"/>
          <w:szCs w:val="28"/>
          <w:vertAlign w:val="subscript"/>
        </w:rPr>
        <w:t>/</w:t>
      </w:r>
      <w:proofErr w:type="spellStart"/>
      <w:r w:rsidRPr="00CF7537">
        <w:rPr>
          <w:sz w:val="28"/>
          <w:szCs w:val="28"/>
          <w:vertAlign w:val="subscript"/>
        </w:rPr>
        <w:t>сэ</w:t>
      </w:r>
      <w:proofErr w:type="spellEnd"/>
      <w:r w:rsidRPr="00CF7537">
        <w:rPr>
          <w:sz w:val="28"/>
          <w:szCs w:val="28"/>
        </w:rPr>
        <w:t xml:space="preserve"> / ЗП</w:t>
      </w:r>
      <w:r w:rsidRPr="00CF7537">
        <w:rPr>
          <w:sz w:val="28"/>
          <w:szCs w:val="28"/>
          <w:vertAlign w:val="subscript"/>
        </w:rPr>
        <w:t> ф/</w:t>
      </w:r>
      <w:proofErr w:type="spellStart"/>
      <w:r w:rsidRPr="00CF7537">
        <w:rPr>
          <w:sz w:val="28"/>
          <w:szCs w:val="28"/>
          <w:vertAlign w:val="subscript"/>
        </w:rPr>
        <w:t>сэ</w:t>
      </w:r>
      <w:proofErr w:type="spellEnd"/>
      <w:r w:rsidRPr="00CF7537">
        <w:rPr>
          <w:sz w:val="28"/>
          <w:szCs w:val="28"/>
        </w:rPr>
        <w:t>,</w:t>
      </w: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  <w:r w:rsidRPr="00CF7537">
        <w:rPr>
          <w:sz w:val="28"/>
          <w:szCs w:val="28"/>
        </w:rPr>
        <w:t>где</w:t>
      </w: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  <w:r w:rsidRPr="00CF7537">
        <w:rPr>
          <w:sz w:val="28"/>
          <w:szCs w:val="28"/>
        </w:rPr>
        <w:t>СД</w:t>
      </w:r>
      <w:r w:rsidRPr="00CF7537">
        <w:rPr>
          <w:sz w:val="28"/>
          <w:szCs w:val="28"/>
          <w:vertAlign w:val="subscript"/>
        </w:rPr>
        <w:t> </w:t>
      </w:r>
      <w:proofErr w:type="spellStart"/>
      <w:r w:rsidRPr="00CF7537">
        <w:rPr>
          <w:sz w:val="28"/>
          <w:szCs w:val="28"/>
          <w:vertAlign w:val="subscript"/>
        </w:rPr>
        <w:t>сэ</w:t>
      </w:r>
      <w:proofErr w:type="spellEnd"/>
      <w:r w:rsidRPr="00CF7537">
        <w:rPr>
          <w:sz w:val="28"/>
          <w:szCs w:val="28"/>
        </w:rPr>
        <w:t xml:space="preserve"> - степень достижения планового значения целевого показателя (индикатора) структурного элемента;</w:t>
      </w: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  <w:r w:rsidRPr="00CF7537">
        <w:rPr>
          <w:sz w:val="28"/>
          <w:szCs w:val="28"/>
        </w:rPr>
        <w:t>ЗП</w:t>
      </w:r>
      <w:r w:rsidRPr="00CF7537">
        <w:rPr>
          <w:sz w:val="28"/>
          <w:szCs w:val="28"/>
          <w:vertAlign w:val="subscript"/>
        </w:rPr>
        <w:t> ф/</w:t>
      </w:r>
      <w:proofErr w:type="spellStart"/>
      <w:r w:rsidRPr="00CF7537">
        <w:rPr>
          <w:sz w:val="28"/>
          <w:szCs w:val="28"/>
          <w:vertAlign w:val="subscript"/>
        </w:rPr>
        <w:t>сэ</w:t>
      </w:r>
      <w:proofErr w:type="spellEnd"/>
      <w:r w:rsidRPr="00CF7537">
        <w:rPr>
          <w:sz w:val="28"/>
          <w:szCs w:val="28"/>
        </w:rPr>
        <w:t xml:space="preserve"> - значение целевого показателя структурного элемента, фактически достигнутое на конец отчетного периода;</w:t>
      </w: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  <w:r w:rsidRPr="00CF7537">
        <w:rPr>
          <w:sz w:val="28"/>
          <w:szCs w:val="28"/>
        </w:rPr>
        <w:t>ЗП</w:t>
      </w:r>
      <w:r w:rsidRPr="00CF7537">
        <w:rPr>
          <w:sz w:val="28"/>
          <w:szCs w:val="28"/>
          <w:vertAlign w:val="subscript"/>
        </w:rPr>
        <w:t> </w:t>
      </w:r>
      <w:proofErr w:type="gramStart"/>
      <w:r w:rsidRPr="00CF7537">
        <w:rPr>
          <w:sz w:val="28"/>
          <w:szCs w:val="28"/>
          <w:vertAlign w:val="subscript"/>
        </w:rPr>
        <w:t>п</w:t>
      </w:r>
      <w:proofErr w:type="gramEnd"/>
      <w:r w:rsidRPr="00CF7537">
        <w:rPr>
          <w:sz w:val="28"/>
          <w:szCs w:val="28"/>
          <w:vertAlign w:val="subscript"/>
        </w:rPr>
        <w:t>/</w:t>
      </w:r>
      <w:proofErr w:type="spellStart"/>
      <w:r w:rsidRPr="00CF7537">
        <w:rPr>
          <w:sz w:val="28"/>
          <w:szCs w:val="28"/>
          <w:vertAlign w:val="subscript"/>
        </w:rPr>
        <w:t>сэ</w:t>
      </w:r>
      <w:proofErr w:type="spellEnd"/>
      <w:r w:rsidRPr="00CF7537">
        <w:rPr>
          <w:sz w:val="28"/>
          <w:szCs w:val="28"/>
        </w:rPr>
        <w:t xml:space="preserve"> - плановое значение целевого показателя структурного элемента.</w:t>
      </w: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  <w:r w:rsidRPr="00CF7537">
        <w:rPr>
          <w:sz w:val="28"/>
          <w:szCs w:val="28"/>
        </w:rPr>
        <w:t>В случае если желаемой тенденцией изменения значения показателя структурного элемента ЗП</w:t>
      </w:r>
      <w:r w:rsidRPr="00CF7537">
        <w:rPr>
          <w:sz w:val="28"/>
          <w:szCs w:val="28"/>
          <w:vertAlign w:val="subscript"/>
        </w:rPr>
        <w:t> ф/</w:t>
      </w:r>
      <w:proofErr w:type="spellStart"/>
      <w:r w:rsidRPr="00CF7537">
        <w:rPr>
          <w:sz w:val="28"/>
          <w:szCs w:val="28"/>
          <w:vertAlign w:val="subscript"/>
        </w:rPr>
        <w:t>сэ</w:t>
      </w:r>
      <w:proofErr w:type="spellEnd"/>
      <w:r w:rsidRPr="00CF7537">
        <w:rPr>
          <w:sz w:val="28"/>
          <w:szCs w:val="28"/>
        </w:rPr>
        <w:t xml:space="preserve"> является снижение и значение ЗП</w:t>
      </w:r>
      <w:r w:rsidRPr="00CF7537">
        <w:rPr>
          <w:sz w:val="28"/>
          <w:szCs w:val="28"/>
          <w:vertAlign w:val="subscript"/>
        </w:rPr>
        <w:t> ф/</w:t>
      </w:r>
      <w:proofErr w:type="spellStart"/>
      <w:r w:rsidRPr="00CF7537">
        <w:rPr>
          <w:sz w:val="28"/>
          <w:szCs w:val="28"/>
          <w:vertAlign w:val="subscript"/>
        </w:rPr>
        <w:t>сэ</w:t>
      </w:r>
      <w:proofErr w:type="spellEnd"/>
      <w:r w:rsidRPr="00CF7537">
        <w:rPr>
          <w:sz w:val="28"/>
          <w:szCs w:val="28"/>
        </w:rPr>
        <w:t xml:space="preserve"> равно 0, то значение СД</w:t>
      </w:r>
      <w:r w:rsidRPr="00CF7537">
        <w:rPr>
          <w:sz w:val="28"/>
          <w:szCs w:val="28"/>
          <w:vertAlign w:val="subscript"/>
        </w:rPr>
        <w:t> </w:t>
      </w:r>
      <w:proofErr w:type="spellStart"/>
      <w:r w:rsidRPr="00CF7537">
        <w:rPr>
          <w:sz w:val="28"/>
          <w:szCs w:val="28"/>
          <w:vertAlign w:val="subscript"/>
        </w:rPr>
        <w:t>сэ</w:t>
      </w:r>
      <w:proofErr w:type="spellEnd"/>
      <w:r w:rsidRPr="00CF7537">
        <w:rPr>
          <w:sz w:val="28"/>
          <w:szCs w:val="28"/>
        </w:rPr>
        <w:t xml:space="preserve"> принимается равным 1.</w:t>
      </w: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  <w:r w:rsidRPr="00CF7537">
        <w:rPr>
          <w:sz w:val="28"/>
          <w:szCs w:val="28"/>
        </w:rPr>
        <w:t>Если ответственным исполнителем в оценке эффективности используется прогнозное (предварительное) значение показателя структурного элемента ЗП</w:t>
      </w:r>
      <w:r w:rsidRPr="00CF7537">
        <w:rPr>
          <w:sz w:val="28"/>
          <w:szCs w:val="28"/>
          <w:vertAlign w:val="subscript"/>
        </w:rPr>
        <w:t> ф/</w:t>
      </w:r>
      <w:proofErr w:type="spellStart"/>
      <w:r w:rsidRPr="00CF7537">
        <w:rPr>
          <w:sz w:val="28"/>
          <w:szCs w:val="28"/>
          <w:vertAlign w:val="subscript"/>
        </w:rPr>
        <w:t>сэ</w:t>
      </w:r>
      <w:proofErr w:type="spellEnd"/>
      <w:r w:rsidRPr="00CF7537">
        <w:rPr>
          <w:sz w:val="28"/>
          <w:szCs w:val="28"/>
        </w:rPr>
        <w:t>, то степень достижения планового значения соответствующего показателя (индикатора) СД</w:t>
      </w:r>
      <w:r w:rsidRPr="00CF7537">
        <w:rPr>
          <w:sz w:val="28"/>
          <w:szCs w:val="28"/>
          <w:vertAlign w:val="subscript"/>
        </w:rPr>
        <w:t> </w:t>
      </w:r>
      <w:proofErr w:type="spellStart"/>
      <w:r w:rsidRPr="00CF7537">
        <w:rPr>
          <w:sz w:val="28"/>
          <w:szCs w:val="28"/>
          <w:vertAlign w:val="subscript"/>
        </w:rPr>
        <w:t>сэ</w:t>
      </w:r>
      <w:proofErr w:type="spellEnd"/>
      <w:r w:rsidRPr="00CF7537">
        <w:rPr>
          <w:sz w:val="28"/>
          <w:szCs w:val="28"/>
        </w:rPr>
        <w:t xml:space="preserve"> не может превышать 0,7.</w:t>
      </w: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  <w:r w:rsidRPr="00CF7537">
        <w:rPr>
          <w:sz w:val="28"/>
          <w:szCs w:val="28"/>
        </w:rPr>
        <w:t>Степень достижения планового значения целевого показателя (индикатора) структурного элемента СД</w:t>
      </w:r>
      <w:r w:rsidRPr="00CF7537">
        <w:rPr>
          <w:sz w:val="28"/>
          <w:szCs w:val="28"/>
          <w:vertAlign w:val="subscript"/>
        </w:rPr>
        <w:t> </w:t>
      </w:r>
      <w:proofErr w:type="spellStart"/>
      <w:r w:rsidRPr="00CF7537">
        <w:rPr>
          <w:sz w:val="28"/>
          <w:szCs w:val="28"/>
          <w:vertAlign w:val="subscript"/>
        </w:rPr>
        <w:t>сэ</w:t>
      </w:r>
      <w:proofErr w:type="spellEnd"/>
      <w:r w:rsidRPr="00CF7537">
        <w:rPr>
          <w:sz w:val="28"/>
          <w:szCs w:val="28"/>
        </w:rPr>
        <w:t xml:space="preserve"> не может превышать 1 или быть меньше 0.</w:t>
      </w: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  <w:r w:rsidRPr="00CF7537">
        <w:rPr>
          <w:sz w:val="28"/>
          <w:szCs w:val="28"/>
        </w:rPr>
        <w:t>В случаях, если:</w:t>
      </w: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  <w:r w:rsidRPr="00CF7537">
        <w:rPr>
          <w:sz w:val="28"/>
          <w:szCs w:val="28"/>
        </w:rPr>
        <w:t>расчетное значение СД</w:t>
      </w:r>
      <w:r w:rsidRPr="00CF7537">
        <w:rPr>
          <w:sz w:val="28"/>
          <w:szCs w:val="28"/>
          <w:vertAlign w:val="subscript"/>
        </w:rPr>
        <w:t> </w:t>
      </w:r>
      <w:proofErr w:type="spellStart"/>
      <w:r w:rsidRPr="00CF7537">
        <w:rPr>
          <w:sz w:val="28"/>
          <w:szCs w:val="28"/>
          <w:vertAlign w:val="subscript"/>
        </w:rPr>
        <w:t>сэ</w:t>
      </w:r>
      <w:proofErr w:type="spellEnd"/>
      <w:r w:rsidRPr="00CF7537">
        <w:rPr>
          <w:sz w:val="28"/>
          <w:szCs w:val="28"/>
        </w:rPr>
        <w:t xml:space="preserve"> составляет от 1 до 1,5, значение СД</w:t>
      </w:r>
      <w:r w:rsidRPr="00CF7537">
        <w:rPr>
          <w:sz w:val="28"/>
          <w:szCs w:val="28"/>
          <w:vertAlign w:val="subscript"/>
        </w:rPr>
        <w:t> </w:t>
      </w:r>
      <w:proofErr w:type="spellStart"/>
      <w:r w:rsidRPr="00CF7537">
        <w:rPr>
          <w:sz w:val="28"/>
          <w:szCs w:val="28"/>
          <w:vertAlign w:val="subscript"/>
        </w:rPr>
        <w:t>сэ</w:t>
      </w:r>
      <w:proofErr w:type="spellEnd"/>
      <w:r w:rsidRPr="00CF7537">
        <w:rPr>
          <w:sz w:val="28"/>
          <w:szCs w:val="28"/>
        </w:rPr>
        <w:t xml:space="preserve"> принимается </w:t>
      </w:r>
      <w:proofErr w:type="gramStart"/>
      <w:r w:rsidRPr="00CF7537">
        <w:rPr>
          <w:sz w:val="28"/>
          <w:szCs w:val="28"/>
        </w:rPr>
        <w:t>равным</w:t>
      </w:r>
      <w:proofErr w:type="gramEnd"/>
      <w:r w:rsidRPr="00CF7537">
        <w:rPr>
          <w:sz w:val="28"/>
          <w:szCs w:val="28"/>
        </w:rPr>
        <w:t xml:space="preserve"> 1;</w:t>
      </w: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  <w:r w:rsidRPr="00CF7537">
        <w:rPr>
          <w:sz w:val="28"/>
          <w:szCs w:val="28"/>
        </w:rPr>
        <w:t>расчетное значение СД</w:t>
      </w:r>
      <w:r w:rsidRPr="00CF7537">
        <w:rPr>
          <w:sz w:val="28"/>
          <w:szCs w:val="28"/>
          <w:vertAlign w:val="subscript"/>
        </w:rPr>
        <w:t> </w:t>
      </w:r>
      <w:proofErr w:type="spellStart"/>
      <w:r w:rsidRPr="00CF7537">
        <w:rPr>
          <w:sz w:val="28"/>
          <w:szCs w:val="28"/>
          <w:vertAlign w:val="subscript"/>
        </w:rPr>
        <w:t>сэ</w:t>
      </w:r>
      <w:proofErr w:type="spellEnd"/>
      <w:r w:rsidRPr="00CF7537">
        <w:rPr>
          <w:sz w:val="28"/>
          <w:szCs w:val="28"/>
        </w:rPr>
        <w:t xml:space="preserve"> составляет больше 1,5, значение СД</w:t>
      </w:r>
      <w:r w:rsidRPr="00CF7537">
        <w:rPr>
          <w:sz w:val="28"/>
          <w:szCs w:val="28"/>
          <w:vertAlign w:val="subscript"/>
        </w:rPr>
        <w:t> </w:t>
      </w:r>
      <w:proofErr w:type="spellStart"/>
      <w:r w:rsidRPr="00CF7537">
        <w:rPr>
          <w:sz w:val="28"/>
          <w:szCs w:val="28"/>
          <w:vertAlign w:val="subscript"/>
        </w:rPr>
        <w:t>сэ</w:t>
      </w:r>
      <w:proofErr w:type="spellEnd"/>
      <w:r w:rsidRPr="00CF7537">
        <w:rPr>
          <w:sz w:val="28"/>
          <w:szCs w:val="28"/>
        </w:rPr>
        <w:t xml:space="preserve"> принимается </w:t>
      </w:r>
      <w:proofErr w:type="gramStart"/>
      <w:r w:rsidRPr="00CF7537">
        <w:rPr>
          <w:sz w:val="28"/>
          <w:szCs w:val="28"/>
        </w:rPr>
        <w:t>равным</w:t>
      </w:r>
      <w:proofErr w:type="gramEnd"/>
      <w:r w:rsidRPr="00CF7537">
        <w:rPr>
          <w:sz w:val="28"/>
          <w:szCs w:val="28"/>
        </w:rPr>
        <w:t xml:space="preserve"> 0,8;</w:t>
      </w: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  <w:r w:rsidRPr="00CF7537">
        <w:rPr>
          <w:sz w:val="28"/>
          <w:szCs w:val="28"/>
        </w:rPr>
        <w:t>расчетное значение СД</w:t>
      </w:r>
      <w:r w:rsidRPr="00CF7537">
        <w:rPr>
          <w:sz w:val="28"/>
          <w:szCs w:val="28"/>
          <w:vertAlign w:val="subscript"/>
        </w:rPr>
        <w:t> </w:t>
      </w:r>
      <w:proofErr w:type="spellStart"/>
      <w:r w:rsidRPr="00CF7537">
        <w:rPr>
          <w:sz w:val="28"/>
          <w:szCs w:val="28"/>
          <w:vertAlign w:val="subscript"/>
        </w:rPr>
        <w:t>сэ</w:t>
      </w:r>
      <w:proofErr w:type="spellEnd"/>
      <w:r w:rsidRPr="00CF7537">
        <w:rPr>
          <w:sz w:val="28"/>
          <w:szCs w:val="28"/>
        </w:rPr>
        <w:t xml:space="preserve"> составляет меньше 0, значение СД</w:t>
      </w:r>
      <w:r w:rsidRPr="00CF7537">
        <w:rPr>
          <w:sz w:val="28"/>
          <w:szCs w:val="28"/>
          <w:vertAlign w:val="subscript"/>
        </w:rPr>
        <w:t> </w:t>
      </w:r>
      <w:proofErr w:type="spellStart"/>
      <w:r w:rsidRPr="00CF7537">
        <w:rPr>
          <w:sz w:val="28"/>
          <w:szCs w:val="28"/>
          <w:vertAlign w:val="subscript"/>
        </w:rPr>
        <w:t>сэ</w:t>
      </w:r>
      <w:proofErr w:type="spellEnd"/>
      <w:r w:rsidRPr="00CF7537">
        <w:rPr>
          <w:sz w:val="28"/>
          <w:szCs w:val="28"/>
        </w:rPr>
        <w:t xml:space="preserve"> принимается </w:t>
      </w:r>
      <w:proofErr w:type="gramStart"/>
      <w:r w:rsidRPr="00CF7537">
        <w:rPr>
          <w:sz w:val="28"/>
          <w:szCs w:val="28"/>
        </w:rPr>
        <w:t>равным</w:t>
      </w:r>
      <w:proofErr w:type="gramEnd"/>
      <w:r w:rsidRPr="00CF7537">
        <w:rPr>
          <w:sz w:val="28"/>
          <w:szCs w:val="28"/>
        </w:rPr>
        <w:t xml:space="preserve"> 0.</w:t>
      </w: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  <w:bookmarkStart w:id="32" w:name="sub_1201"/>
      <w:r w:rsidRPr="00CF7537">
        <w:rPr>
          <w:sz w:val="28"/>
          <w:szCs w:val="28"/>
        </w:rPr>
        <w:t>5. Степень соответствия запланированному объему расходов оценивается для каждого структурного элемента, как отношение фактически произведенных в отчетном году расходов на их реализацию к плановым значениям, по следующей формуле:</w:t>
      </w:r>
    </w:p>
    <w:bookmarkEnd w:id="32"/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</w:p>
    <w:p w:rsidR="00CF7537" w:rsidRPr="00CF7537" w:rsidRDefault="00CF7537" w:rsidP="00CF7537">
      <w:pPr>
        <w:widowControl w:val="0"/>
        <w:ind w:firstLine="698"/>
        <w:jc w:val="center"/>
        <w:rPr>
          <w:sz w:val="28"/>
          <w:szCs w:val="28"/>
        </w:rPr>
      </w:pPr>
      <w:r w:rsidRPr="00CF7537">
        <w:rPr>
          <w:sz w:val="28"/>
          <w:szCs w:val="28"/>
        </w:rPr>
        <w:t>СС</w:t>
      </w:r>
      <w:r w:rsidRPr="00CF7537">
        <w:rPr>
          <w:sz w:val="28"/>
          <w:szCs w:val="28"/>
          <w:vertAlign w:val="subscript"/>
        </w:rPr>
        <w:t> ор/</w:t>
      </w:r>
      <w:proofErr w:type="spellStart"/>
      <w:r w:rsidRPr="00CF7537">
        <w:rPr>
          <w:sz w:val="28"/>
          <w:szCs w:val="28"/>
          <w:vertAlign w:val="subscript"/>
        </w:rPr>
        <w:t>сэ</w:t>
      </w:r>
      <w:proofErr w:type="spellEnd"/>
      <w:r w:rsidRPr="00CF7537">
        <w:rPr>
          <w:sz w:val="28"/>
          <w:szCs w:val="28"/>
        </w:rPr>
        <w:t xml:space="preserve"> = </w:t>
      </w:r>
      <w:proofErr w:type="gramStart"/>
      <w:r w:rsidRPr="00CF7537">
        <w:rPr>
          <w:sz w:val="28"/>
          <w:szCs w:val="28"/>
        </w:rPr>
        <w:t>З</w:t>
      </w:r>
      <w:proofErr w:type="gramEnd"/>
      <w:r w:rsidRPr="00CF7537">
        <w:rPr>
          <w:sz w:val="28"/>
          <w:szCs w:val="28"/>
          <w:vertAlign w:val="subscript"/>
        </w:rPr>
        <w:t> ф/</w:t>
      </w:r>
      <w:proofErr w:type="spellStart"/>
      <w:r w:rsidRPr="00CF7537">
        <w:rPr>
          <w:sz w:val="28"/>
          <w:szCs w:val="28"/>
          <w:vertAlign w:val="subscript"/>
        </w:rPr>
        <w:t>сэ</w:t>
      </w:r>
      <w:proofErr w:type="spellEnd"/>
      <w:r w:rsidRPr="00CF7537">
        <w:rPr>
          <w:sz w:val="28"/>
          <w:szCs w:val="28"/>
        </w:rPr>
        <w:t xml:space="preserve"> / З</w:t>
      </w:r>
      <w:r w:rsidRPr="00CF7537">
        <w:rPr>
          <w:sz w:val="28"/>
          <w:szCs w:val="28"/>
          <w:vertAlign w:val="subscript"/>
        </w:rPr>
        <w:t> п/</w:t>
      </w:r>
      <w:proofErr w:type="spellStart"/>
      <w:r w:rsidRPr="00CF7537">
        <w:rPr>
          <w:sz w:val="28"/>
          <w:szCs w:val="28"/>
          <w:vertAlign w:val="subscript"/>
        </w:rPr>
        <w:t>сэ</w:t>
      </w:r>
      <w:proofErr w:type="spellEnd"/>
      <w:r w:rsidRPr="00CF7537">
        <w:rPr>
          <w:sz w:val="28"/>
          <w:szCs w:val="28"/>
        </w:rPr>
        <w:t>, где</w:t>
      </w: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  <w:r w:rsidRPr="00CF7537">
        <w:rPr>
          <w:sz w:val="28"/>
          <w:szCs w:val="28"/>
        </w:rPr>
        <w:t>СС</w:t>
      </w:r>
      <w:r w:rsidRPr="00CF7537">
        <w:rPr>
          <w:sz w:val="28"/>
          <w:szCs w:val="28"/>
          <w:vertAlign w:val="subscript"/>
        </w:rPr>
        <w:t> ор/</w:t>
      </w:r>
      <w:proofErr w:type="spellStart"/>
      <w:r w:rsidRPr="00CF7537">
        <w:rPr>
          <w:sz w:val="28"/>
          <w:szCs w:val="28"/>
          <w:vertAlign w:val="subscript"/>
        </w:rPr>
        <w:t>сэ</w:t>
      </w:r>
      <w:proofErr w:type="spellEnd"/>
      <w:r w:rsidRPr="00CF7537">
        <w:rPr>
          <w:sz w:val="28"/>
          <w:szCs w:val="28"/>
          <w:vertAlign w:val="subscript"/>
        </w:rPr>
        <w:t xml:space="preserve"> </w:t>
      </w:r>
      <w:r w:rsidRPr="00CF7537">
        <w:rPr>
          <w:sz w:val="28"/>
          <w:szCs w:val="28"/>
        </w:rPr>
        <w:t>- степень соответствия запланированному объему расходов структурного элемента;</w:t>
      </w: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  <w:proofErr w:type="gramStart"/>
      <w:r w:rsidRPr="00CF7537">
        <w:rPr>
          <w:sz w:val="28"/>
          <w:szCs w:val="28"/>
        </w:rPr>
        <w:t>З</w:t>
      </w:r>
      <w:proofErr w:type="gramEnd"/>
      <w:r w:rsidRPr="00CF7537">
        <w:rPr>
          <w:sz w:val="28"/>
          <w:szCs w:val="28"/>
          <w:vertAlign w:val="subscript"/>
        </w:rPr>
        <w:t> ф/</w:t>
      </w:r>
      <w:proofErr w:type="spellStart"/>
      <w:r w:rsidRPr="00CF7537">
        <w:rPr>
          <w:sz w:val="28"/>
          <w:szCs w:val="28"/>
          <w:vertAlign w:val="subscript"/>
        </w:rPr>
        <w:t>сэ</w:t>
      </w:r>
      <w:proofErr w:type="spellEnd"/>
      <w:r w:rsidRPr="00CF7537">
        <w:rPr>
          <w:sz w:val="28"/>
          <w:szCs w:val="28"/>
        </w:rPr>
        <w:t xml:space="preserve"> - фактические расходы на реализацию структурного элемента;</w:t>
      </w: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  <w:proofErr w:type="gramStart"/>
      <w:r w:rsidRPr="00CF7537">
        <w:rPr>
          <w:sz w:val="28"/>
          <w:szCs w:val="28"/>
        </w:rPr>
        <w:t>З</w:t>
      </w:r>
      <w:proofErr w:type="gramEnd"/>
      <w:r w:rsidRPr="00CF7537">
        <w:rPr>
          <w:sz w:val="28"/>
          <w:szCs w:val="28"/>
          <w:vertAlign w:val="subscript"/>
        </w:rPr>
        <w:t> п/</w:t>
      </w:r>
      <w:proofErr w:type="spellStart"/>
      <w:r w:rsidRPr="00CF7537">
        <w:rPr>
          <w:sz w:val="28"/>
          <w:szCs w:val="28"/>
          <w:vertAlign w:val="subscript"/>
        </w:rPr>
        <w:t>сэ</w:t>
      </w:r>
      <w:proofErr w:type="spellEnd"/>
      <w:r w:rsidRPr="00CF7537">
        <w:rPr>
          <w:sz w:val="28"/>
          <w:szCs w:val="28"/>
        </w:rPr>
        <w:t xml:space="preserve"> - плановые расходы, предусмотренные на реализацию соответствующего структурного элемента.</w:t>
      </w: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  <w:r w:rsidRPr="00CF7537">
        <w:rPr>
          <w:sz w:val="28"/>
          <w:szCs w:val="28"/>
        </w:rPr>
        <w:t>В качестве плановых расходов указываются расходы, предусмотренные на реализацию соответствующей программы по состоянию на 31 декабря отчетного года.</w:t>
      </w: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  <w:r w:rsidRPr="00CF7537">
        <w:rPr>
          <w:sz w:val="28"/>
          <w:szCs w:val="28"/>
        </w:rPr>
        <w:lastRenderedPageBreak/>
        <w:t>В случае</w:t>
      </w:r>
      <w:proofErr w:type="gramStart"/>
      <w:r w:rsidRPr="00CF7537">
        <w:rPr>
          <w:sz w:val="28"/>
          <w:szCs w:val="28"/>
        </w:rPr>
        <w:t>,</w:t>
      </w:r>
      <w:proofErr w:type="gramEnd"/>
      <w:r w:rsidRPr="00CF7537">
        <w:rPr>
          <w:sz w:val="28"/>
          <w:szCs w:val="28"/>
        </w:rPr>
        <w:t xml:space="preserve"> если структурным элементом Программы не предусмотрены бюджетные ассигнования в отчетном году, то СС</w:t>
      </w:r>
      <w:r w:rsidRPr="00CF7537">
        <w:rPr>
          <w:sz w:val="28"/>
          <w:szCs w:val="28"/>
          <w:vertAlign w:val="subscript"/>
        </w:rPr>
        <w:t> ор/</w:t>
      </w:r>
      <w:proofErr w:type="spellStart"/>
      <w:r w:rsidRPr="00CF7537">
        <w:rPr>
          <w:sz w:val="28"/>
          <w:szCs w:val="28"/>
          <w:vertAlign w:val="subscript"/>
        </w:rPr>
        <w:t>сэ</w:t>
      </w:r>
      <w:proofErr w:type="spellEnd"/>
      <w:r w:rsidRPr="00CF7537">
        <w:rPr>
          <w:sz w:val="28"/>
          <w:szCs w:val="28"/>
        </w:rPr>
        <w:t>=1.</w:t>
      </w: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  <w:bookmarkStart w:id="33" w:name="sub_1202"/>
      <w:r w:rsidRPr="00CF7537">
        <w:rPr>
          <w:sz w:val="28"/>
          <w:szCs w:val="28"/>
        </w:rPr>
        <w:t>6. Эффективность реализации структурного элемента рассчитывается по следующей формуле:</w:t>
      </w:r>
    </w:p>
    <w:bookmarkEnd w:id="33"/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</w:p>
    <w:p w:rsidR="00CF7537" w:rsidRPr="00CF7537" w:rsidRDefault="00CF7537" w:rsidP="00CF7537">
      <w:pPr>
        <w:widowControl w:val="0"/>
        <w:ind w:firstLine="698"/>
        <w:jc w:val="center"/>
        <w:rPr>
          <w:sz w:val="28"/>
          <w:szCs w:val="28"/>
        </w:rPr>
      </w:pPr>
      <w:r w:rsidRPr="00CF7537">
        <w:rPr>
          <w:sz w:val="28"/>
          <w:szCs w:val="28"/>
        </w:rPr>
        <w:t>ЭР</w:t>
      </w:r>
      <w:r w:rsidRPr="00CF7537">
        <w:rPr>
          <w:sz w:val="28"/>
          <w:szCs w:val="28"/>
          <w:vertAlign w:val="subscript"/>
        </w:rPr>
        <w:t> </w:t>
      </w:r>
      <w:proofErr w:type="spellStart"/>
      <w:r w:rsidRPr="00CF7537">
        <w:rPr>
          <w:sz w:val="28"/>
          <w:szCs w:val="28"/>
          <w:vertAlign w:val="subscript"/>
        </w:rPr>
        <w:t>сэ</w:t>
      </w:r>
      <w:proofErr w:type="spellEnd"/>
      <w:r w:rsidRPr="00CF7537">
        <w:rPr>
          <w:sz w:val="28"/>
          <w:szCs w:val="28"/>
        </w:rPr>
        <w:t xml:space="preserve"> = СР</w:t>
      </w:r>
      <w:r w:rsidRPr="00CF7537">
        <w:rPr>
          <w:sz w:val="28"/>
          <w:szCs w:val="28"/>
          <w:vertAlign w:val="subscript"/>
        </w:rPr>
        <w:t> </w:t>
      </w:r>
      <w:proofErr w:type="spellStart"/>
      <w:r w:rsidRPr="00CF7537">
        <w:rPr>
          <w:sz w:val="28"/>
          <w:szCs w:val="28"/>
          <w:vertAlign w:val="subscript"/>
        </w:rPr>
        <w:t>сэ</w:t>
      </w:r>
      <w:proofErr w:type="spellEnd"/>
      <w:r w:rsidRPr="00CF7537">
        <w:rPr>
          <w:sz w:val="28"/>
          <w:szCs w:val="28"/>
          <w:vertAlign w:val="subscript"/>
        </w:rPr>
        <w:t xml:space="preserve"> </w:t>
      </w:r>
      <w:r w:rsidRPr="00CF7537">
        <w:rPr>
          <w:sz w:val="28"/>
          <w:szCs w:val="28"/>
        </w:rPr>
        <w:t>/ СС</w:t>
      </w:r>
      <w:r w:rsidRPr="00CF7537">
        <w:rPr>
          <w:sz w:val="28"/>
          <w:szCs w:val="28"/>
          <w:vertAlign w:val="subscript"/>
        </w:rPr>
        <w:t> ор/</w:t>
      </w:r>
      <w:proofErr w:type="spellStart"/>
      <w:r w:rsidRPr="00CF7537">
        <w:rPr>
          <w:sz w:val="28"/>
          <w:szCs w:val="28"/>
          <w:vertAlign w:val="subscript"/>
        </w:rPr>
        <w:t>сэ</w:t>
      </w:r>
      <w:proofErr w:type="spellEnd"/>
      <w:r w:rsidRPr="00CF7537">
        <w:rPr>
          <w:sz w:val="28"/>
          <w:szCs w:val="28"/>
        </w:rPr>
        <w:t>, где</w:t>
      </w: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  <w:r w:rsidRPr="00CF7537">
        <w:rPr>
          <w:sz w:val="28"/>
          <w:szCs w:val="28"/>
        </w:rPr>
        <w:t>ЭР</w:t>
      </w:r>
      <w:r w:rsidRPr="00CF7537">
        <w:rPr>
          <w:sz w:val="28"/>
          <w:szCs w:val="28"/>
          <w:vertAlign w:val="subscript"/>
        </w:rPr>
        <w:t> </w:t>
      </w:r>
      <w:proofErr w:type="spellStart"/>
      <w:r w:rsidRPr="00CF7537">
        <w:rPr>
          <w:sz w:val="28"/>
          <w:szCs w:val="28"/>
          <w:vertAlign w:val="subscript"/>
        </w:rPr>
        <w:t>сэ</w:t>
      </w:r>
      <w:proofErr w:type="spellEnd"/>
      <w:r w:rsidRPr="00CF7537">
        <w:rPr>
          <w:sz w:val="28"/>
          <w:szCs w:val="28"/>
          <w:vertAlign w:val="subscript"/>
        </w:rPr>
        <w:t xml:space="preserve"> </w:t>
      </w:r>
      <w:r w:rsidRPr="00CF7537">
        <w:rPr>
          <w:sz w:val="28"/>
          <w:szCs w:val="28"/>
        </w:rPr>
        <w:t>- эффективность реализации структурного элемента;</w:t>
      </w: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  <w:proofErr w:type="gramStart"/>
      <w:r w:rsidRPr="00CF7537">
        <w:rPr>
          <w:sz w:val="28"/>
          <w:szCs w:val="28"/>
        </w:rPr>
        <w:t>СР</w:t>
      </w:r>
      <w:proofErr w:type="gramEnd"/>
      <w:r w:rsidRPr="00CF7537">
        <w:rPr>
          <w:sz w:val="28"/>
          <w:szCs w:val="28"/>
          <w:vertAlign w:val="subscript"/>
        </w:rPr>
        <w:t> </w:t>
      </w:r>
      <w:proofErr w:type="spellStart"/>
      <w:r w:rsidRPr="00CF7537">
        <w:rPr>
          <w:sz w:val="28"/>
          <w:szCs w:val="28"/>
          <w:vertAlign w:val="subscript"/>
        </w:rPr>
        <w:t>сэ</w:t>
      </w:r>
      <w:proofErr w:type="spellEnd"/>
      <w:r w:rsidRPr="00CF7537">
        <w:rPr>
          <w:sz w:val="28"/>
          <w:szCs w:val="28"/>
        </w:rPr>
        <w:t xml:space="preserve"> - степень реализации структурного элемента;</w:t>
      </w: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  <w:r w:rsidRPr="00CF7537">
        <w:rPr>
          <w:sz w:val="28"/>
          <w:szCs w:val="28"/>
        </w:rPr>
        <w:t>СС</w:t>
      </w:r>
      <w:r w:rsidRPr="00CF7537">
        <w:rPr>
          <w:sz w:val="28"/>
          <w:szCs w:val="28"/>
          <w:vertAlign w:val="subscript"/>
        </w:rPr>
        <w:t> ор/</w:t>
      </w:r>
      <w:proofErr w:type="spellStart"/>
      <w:r w:rsidRPr="00CF7537">
        <w:rPr>
          <w:sz w:val="28"/>
          <w:szCs w:val="28"/>
          <w:vertAlign w:val="subscript"/>
        </w:rPr>
        <w:t>сэ</w:t>
      </w:r>
      <w:proofErr w:type="spellEnd"/>
      <w:r w:rsidRPr="00CF7537">
        <w:rPr>
          <w:sz w:val="28"/>
          <w:szCs w:val="28"/>
        </w:rPr>
        <w:t xml:space="preserve"> - степень соответствия запланированному объему расходов структурного элемента.</w:t>
      </w: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</w:p>
    <w:p w:rsidR="00CF7537" w:rsidRPr="00CF7537" w:rsidRDefault="00CF7537" w:rsidP="00CF7537">
      <w:pPr>
        <w:widowControl w:val="0"/>
        <w:spacing w:before="108" w:after="108"/>
        <w:jc w:val="center"/>
        <w:rPr>
          <w:bCs/>
          <w:color w:val="26282F"/>
          <w:sz w:val="28"/>
          <w:szCs w:val="28"/>
        </w:rPr>
      </w:pPr>
      <w:bookmarkStart w:id="34" w:name="sub_1412"/>
      <w:r w:rsidRPr="00CF7537">
        <w:rPr>
          <w:bCs/>
          <w:color w:val="26282F"/>
          <w:sz w:val="28"/>
          <w:szCs w:val="28"/>
        </w:rPr>
        <w:t>3. Анализ исполнения расходов, направленных на реализацию Программы</w:t>
      </w:r>
    </w:p>
    <w:bookmarkEnd w:id="34"/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  <w:bookmarkStart w:id="35" w:name="sub_1413"/>
      <w:r w:rsidRPr="00CF7537">
        <w:rPr>
          <w:sz w:val="28"/>
          <w:szCs w:val="28"/>
        </w:rPr>
        <w:t>7. Оценка исполнения расходов Программы в отчетном году рассчитывается по формуле:</w:t>
      </w:r>
    </w:p>
    <w:bookmarkEnd w:id="35"/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</w:p>
    <w:p w:rsidR="00CF7537" w:rsidRPr="00CF7537" w:rsidRDefault="00CF7537" w:rsidP="00CF7537">
      <w:pPr>
        <w:widowControl w:val="0"/>
        <w:ind w:firstLine="698"/>
        <w:jc w:val="center"/>
        <w:rPr>
          <w:sz w:val="28"/>
          <w:szCs w:val="28"/>
        </w:rPr>
      </w:pPr>
      <w:proofErr w:type="spellStart"/>
      <w:r w:rsidRPr="00CF7537">
        <w:rPr>
          <w:sz w:val="28"/>
          <w:szCs w:val="28"/>
        </w:rPr>
        <w:t>ИР</w:t>
      </w:r>
      <w:r w:rsidRPr="00CF7537">
        <w:rPr>
          <w:sz w:val="28"/>
          <w:szCs w:val="28"/>
          <w:vertAlign w:val="subscript"/>
        </w:rPr>
        <w:t>мп</w:t>
      </w:r>
      <w:proofErr w:type="spellEnd"/>
      <w:r w:rsidRPr="00CF7537">
        <w:rPr>
          <w:sz w:val="28"/>
          <w:szCs w:val="28"/>
          <w:vertAlign w:val="subscript"/>
        </w:rPr>
        <w:t xml:space="preserve"> </w:t>
      </w:r>
      <w:r w:rsidRPr="00CF7537">
        <w:rPr>
          <w:sz w:val="28"/>
          <w:szCs w:val="28"/>
        </w:rPr>
        <w:t>= k2* (</w:t>
      </w:r>
      <w:r w:rsidRPr="00CF7537">
        <w:rPr>
          <w:noProof/>
          <w:sz w:val="28"/>
          <w:szCs w:val="28"/>
        </w:rPr>
        <w:drawing>
          <wp:inline distT="0" distB="0" distL="0" distR="0" wp14:anchorId="5355FB3D" wp14:editId="249428CE">
            <wp:extent cx="130810" cy="213995"/>
            <wp:effectExtent l="0" t="0" r="254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213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CF7537">
        <w:rPr>
          <w:sz w:val="28"/>
          <w:szCs w:val="28"/>
        </w:rPr>
        <w:t>СС</w:t>
      </w:r>
      <w:r w:rsidRPr="00CF7537">
        <w:rPr>
          <w:sz w:val="28"/>
          <w:szCs w:val="28"/>
          <w:vertAlign w:val="subscript"/>
        </w:rPr>
        <w:t>ор</w:t>
      </w:r>
      <w:proofErr w:type="spellEnd"/>
      <w:r w:rsidRPr="00CF7537">
        <w:rPr>
          <w:sz w:val="28"/>
          <w:szCs w:val="28"/>
          <w:vertAlign w:val="subscript"/>
        </w:rPr>
        <w:t>/</w:t>
      </w:r>
      <w:proofErr w:type="spellStart"/>
      <w:r w:rsidRPr="00CF7537">
        <w:rPr>
          <w:sz w:val="28"/>
          <w:szCs w:val="28"/>
          <w:vertAlign w:val="subscript"/>
        </w:rPr>
        <w:t>сэ</w:t>
      </w:r>
      <w:proofErr w:type="spellEnd"/>
      <w:r w:rsidRPr="00CF7537">
        <w:rPr>
          <w:sz w:val="28"/>
          <w:szCs w:val="28"/>
        </w:rPr>
        <w:t xml:space="preserve">) / </w:t>
      </w:r>
      <w:proofErr w:type="gramStart"/>
      <w:r w:rsidRPr="00CF7537">
        <w:rPr>
          <w:sz w:val="28"/>
          <w:szCs w:val="28"/>
        </w:rPr>
        <w:t>Р</w:t>
      </w:r>
      <w:proofErr w:type="gramEnd"/>
      <w:r w:rsidRPr="00CF7537">
        <w:rPr>
          <w:sz w:val="28"/>
          <w:szCs w:val="28"/>
        </w:rPr>
        <w:t xml:space="preserve"> + k3 * </w:t>
      </w:r>
      <w:proofErr w:type="spellStart"/>
      <w:r w:rsidRPr="00CF7537">
        <w:rPr>
          <w:sz w:val="28"/>
          <w:szCs w:val="28"/>
        </w:rPr>
        <w:t>CC</w:t>
      </w:r>
      <w:r w:rsidRPr="00CF7537">
        <w:rPr>
          <w:sz w:val="28"/>
          <w:szCs w:val="28"/>
          <w:vertAlign w:val="subscript"/>
        </w:rPr>
        <w:t>ор</w:t>
      </w:r>
      <w:proofErr w:type="spellEnd"/>
      <w:r w:rsidRPr="00CF7537">
        <w:rPr>
          <w:sz w:val="28"/>
          <w:szCs w:val="28"/>
          <w:vertAlign w:val="subscript"/>
        </w:rPr>
        <w:t>/</w:t>
      </w:r>
      <w:proofErr w:type="spellStart"/>
      <w:r w:rsidRPr="00CF7537">
        <w:rPr>
          <w:sz w:val="28"/>
          <w:szCs w:val="28"/>
          <w:vertAlign w:val="subscript"/>
        </w:rPr>
        <w:t>мп</w:t>
      </w:r>
      <w:proofErr w:type="spellEnd"/>
      <w:r w:rsidRPr="00CF7537">
        <w:rPr>
          <w:sz w:val="28"/>
          <w:szCs w:val="28"/>
        </w:rPr>
        <w:t>, где</w:t>
      </w: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  <w:r w:rsidRPr="00CF7537">
        <w:rPr>
          <w:sz w:val="28"/>
          <w:szCs w:val="28"/>
        </w:rPr>
        <w:t>ИР</w:t>
      </w:r>
      <w:r w:rsidRPr="00CF7537">
        <w:rPr>
          <w:sz w:val="28"/>
          <w:szCs w:val="28"/>
          <w:vertAlign w:val="subscript"/>
        </w:rPr>
        <w:t> </w:t>
      </w:r>
      <w:proofErr w:type="spellStart"/>
      <w:r w:rsidRPr="00CF7537">
        <w:rPr>
          <w:sz w:val="28"/>
          <w:szCs w:val="28"/>
          <w:vertAlign w:val="subscript"/>
        </w:rPr>
        <w:t>мп</w:t>
      </w:r>
      <w:proofErr w:type="spellEnd"/>
      <w:r w:rsidRPr="00CF7537">
        <w:rPr>
          <w:sz w:val="28"/>
          <w:szCs w:val="28"/>
        </w:rPr>
        <w:t xml:space="preserve"> - исполнение расходов Программы;</w:t>
      </w: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  <w:r w:rsidRPr="00CF7537">
        <w:rPr>
          <w:sz w:val="28"/>
          <w:szCs w:val="28"/>
        </w:rPr>
        <w:t>k2 - коэффициент значимости исполнения расходов Программы в разрезе структурных элементов (k2=0,5);</w:t>
      </w: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  <w:r w:rsidRPr="00CF7537">
        <w:rPr>
          <w:sz w:val="28"/>
          <w:szCs w:val="28"/>
        </w:rPr>
        <w:t>СС</w:t>
      </w:r>
      <w:r w:rsidRPr="00CF7537">
        <w:rPr>
          <w:sz w:val="28"/>
          <w:szCs w:val="28"/>
          <w:vertAlign w:val="subscript"/>
        </w:rPr>
        <w:t> ор/</w:t>
      </w:r>
      <w:proofErr w:type="spellStart"/>
      <w:r w:rsidRPr="00CF7537">
        <w:rPr>
          <w:sz w:val="28"/>
          <w:szCs w:val="28"/>
          <w:vertAlign w:val="subscript"/>
        </w:rPr>
        <w:t>сэ</w:t>
      </w:r>
      <w:proofErr w:type="spellEnd"/>
      <w:r w:rsidRPr="00CF7537">
        <w:rPr>
          <w:sz w:val="28"/>
          <w:szCs w:val="28"/>
        </w:rPr>
        <w:t xml:space="preserve"> - степень соответствия запланированному объему расходов структурного элемента;</w:t>
      </w: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  <w:proofErr w:type="gramStart"/>
      <w:r w:rsidRPr="00CF7537">
        <w:rPr>
          <w:sz w:val="28"/>
          <w:szCs w:val="28"/>
        </w:rPr>
        <w:t>Р</w:t>
      </w:r>
      <w:proofErr w:type="gramEnd"/>
      <w:r w:rsidRPr="00CF7537">
        <w:rPr>
          <w:sz w:val="28"/>
          <w:szCs w:val="28"/>
        </w:rPr>
        <w:t xml:space="preserve"> - количество структурных элементов Программы;</w:t>
      </w: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  <w:r w:rsidRPr="00CF7537">
        <w:rPr>
          <w:sz w:val="28"/>
          <w:szCs w:val="28"/>
        </w:rPr>
        <w:t>k3 - коэффициент значимости исполнения расходов Программы в целом (k3=0,5);</w:t>
      </w: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  <w:r w:rsidRPr="00CF7537">
        <w:rPr>
          <w:sz w:val="28"/>
          <w:szCs w:val="28"/>
        </w:rPr>
        <w:t>СС</w:t>
      </w:r>
      <w:r w:rsidRPr="00CF7537">
        <w:rPr>
          <w:sz w:val="28"/>
          <w:szCs w:val="28"/>
          <w:vertAlign w:val="subscript"/>
        </w:rPr>
        <w:t> ор/</w:t>
      </w:r>
      <w:proofErr w:type="spellStart"/>
      <w:r w:rsidRPr="00CF7537">
        <w:rPr>
          <w:sz w:val="28"/>
          <w:szCs w:val="28"/>
          <w:vertAlign w:val="subscript"/>
        </w:rPr>
        <w:t>мп</w:t>
      </w:r>
      <w:proofErr w:type="spellEnd"/>
      <w:r w:rsidRPr="00CF7537">
        <w:rPr>
          <w:sz w:val="28"/>
          <w:szCs w:val="28"/>
        </w:rPr>
        <w:t xml:space="preserve"> - степень соответствия запланированному объему расходов Программы.</w:t>
      </w: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  <w:bookmarkStart w:id="36" w:name="sub_1414"/>
      <w:r w:rsidRPr="00CF7537">
        <w:rPr>
          <w:sz w:val="28"/>
          <w:szCs w:val="28"/>
        </w:rPr>
        <w:t>8. Степень соответствия запланированному объему расходов Программы оценивается, как отношение фактически произведенных в отчетном году расходов на реализацию программы к плановым значениям, по следующей формуле:</w:t>
      </w:r>
    </w:p>
    <w:bookmarkEnd w:id="36"/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</w:p>
    <w:p w:rsidR="00CF7537" w:rsidRPr="00CF7537" w:rsidRDefault="00CF7537" w:rsidP="00CF7537">
      <w:pPr>
        <w:widowControl w:val="0"/>
        <w:ind w:firstLine="698"/>
        <w:jc w:val="center"/>
        <w:rPr>
          <w:sz w:val="28"/>
          <w:szCs w:val="28"/>
        </w:rPr>
      </w:pPr>
      <w:r w:rsidRPr="00CF7537">
        <w:rPr>
          <w:sz w:val="28"/>
          <w:szCs w:val="28"/>
        </w:rPr>
        <w:t>СС</w:t>
      </w:r>
      <w:r w:rsidRPr="00CF7537">
        <w:rPr>
          <w:sz w:val="28"/>
          <w:szCs w:val="28"/>
          <w:vertAlign w:val="subscript"/>
        </w:rPr>
        <w:t> ор/</w:t>
      </w:r>
      <w:proofErr w:type="spellStart"/>
      <w:r w:rsidRPr="00CF7537">
        <w:rPr>
          <w:sz w:val="28"/>
          <w:szCs w:val="28"/>
          <w:vertAlign w:val="subscript"/>
        </w:rPr>
        <w:t>мп</w:t>
      </w:r>
      <w:proofErr w:type="spellEnd"/>
      <w:r w:rsidRPr="00CF7537">
        <w:rPr>
          <w:sz w:val="28"/>
          <w:szCs w:val="28"/>
        </w:rPr>
        <w:t xml:space="preserve"> = </w:t>
      </w:r>
      <w:proofErr w:type="gramStart"/>
      <w:r w:rsidRPr="00CF7537">
        <w:rPr>
          <w:sz w:val="28"/>
          <w:szCs w:val="28"/>
        </w:rPr>
        <w:t>З</w:t>
      </w:r>
      <w:proofErr w:type="gramEnd"/>
      <w:r w:rsidRPr="00CF7537">
        <w:rPr>
          <w:sz w:val="28"/>
          <w:szCs w:val="28"/>
          <w:vertAlign w:val="subscript"/>
        </w:rPr>
        <w:t> ф/</w:t>
      </w:r>
      <w:proofErr w:type="spellStart"/>
      <w:r w:rsidRPr="00CF7537">
        <w:rPr>
          <w:sz w:val="28"/>
          <w:szCs w:val="28"/>
          <w:vertAlign w:val="subscript"/>
        </w:rPr>
        <w:t>мп</w:t>
      </w:r>
      <w:proofErr w:type="spellEnd"/>
      <w:r w:rsidRPr="00CF7537">
        <w:rPr>
          <w:sz w:val="28"/>
          <w:szCs w:val="28"/>
        </w:rPr>
        <w:t xml:space="preserve"> / З</w:t>
      </w:r>
      <w:r w:rsidRPr="00CF7537">
        <w:rPr>
          <w:sz w:val="28"/>
          <w:szCs w:val="28"/>
          <w:vertAlign w:val="subscript"/>
        </w:rPr>
        <w:t> п/</w:t>
      </w:r>
      <w:proofErr w:type="spellStart"/>
      <w:r w:rsidRPr="00CF7537">
        <w:rPr>
          <w:sz w:val="28"/>
          <w:szCs w:val="28"/>
          <w:vertAlign w:val="subscript"/>
        </w:rPr>
        <w:t>мп</w:t>
      </w:r>
      <w:proofErr w:type="spellEnd"/>
      <w:r w:rsidRPr="00CF7537">
        <w:rPr>
          <w:sz w:val="28"/>
          <w:szCs w:val="28"/>
        </w:rPr>
        <w:t>, где</w:t>
      </w: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  <w:r w:rsidRPr="00CF7537">
        <w:rPr>
          <w:sz w:val="28"/>
          <w:szCs w:val="28"/>
        </w:rPr>
        <w:t>СС</w:t>
      </w:r>
      <w:r w:rsidRPr="00CF7537">
        <w:rPr>
          <w:sz w:val="28"/>
          <w:szCs w:val="28"/>
          <w:vertAlign w:val="subscript"/>
        </w:rPr>
        <w:t> ор/</w:t>
      </w:r>
      <w:proofErr w:type="spellStart"/>
      <w:r w:rsidRPr="00CF7537">
        <w:rPr>
          <w:sz w:val="28"/>
          <w:szCs w:val="28"/>
          <w:vertAlign w:val="subscript"/>
        </w:rPr>
        <w:t>мп</w:t>
      </w:r>
      <w:proofErr w:type="spellEnd"/>
      <w:r w:rsidRPr="00CF7537">
        <w:rPr>
          <w:sz w:val="28"/>
          <w:szCs w:val="28"/>
        </w:rPr>
        <w:t xml:space="preserve"> - степень соответствия запланированному объему расходов Программы;</w:t>
      </w: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  <w:proofErr w:type="gramStart"/>
      <w:r w:rsidRPr="00CF7537">
        <w:rPr>
          <w:sz w:val="28"/>
          <w:szCs w:val="28"/>
        </w:rPr>
        <w:t>З</w:t>
      </w:r>
      <w:proofErr w:type="gramEnd"/>
      <w:r w:rsidRPr="00CF7537">
        <w:rPr>
          <w:sz w:val="28"/>
          <w:szCs w:val="28"/>
          <w:vertAlign w:val="subscript"/>
        </w:rPr>
        <w:t> ф/</w:t>
      </w:r>
      <w:proofErr w:type="spellStart"/>
      <w:r w:rsidRPr="00CF7537">
        <w:rPr>
          <w:sz w:val="28"/>
          <w:szCs w:val="28"/>
          <w:vertAlign w:val="subscript"/>
        </w:rPr>
        <w:t>мп</w:t>
      </w:r>
      <w:proofErr w:type="spellEnd"/>
      <w:r w:rsidRPr="00CF7537">
        <w:rPr>
          <w:sz w:val="28"/>
          <w:szCs w:val="28"/>
        </w:rPr>
        <w:t xml:space="preserve"> - фактические расходы на реализацию Программы;</w:t>
      </w: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  <w:proofErr w:type="gramStart"/>
      <w:r w:rsidRPr="00CF7537">
        <w:rPr>
          <w:sz w:val="28"/>
          <w:szCs w:val="28"/>
        </w:rPr>
        <w:t>З</w:t>
      </w:r>
      <w:proofErr w:type="gramEnd"/>
      <w:r w:rsidRPr="00CF7537">
        <w:rPr>
          <w:sz w:val="28"/>
          <w:szCs w:val="28"/>
          <w:vertAlign w:val="subscript"/>
        </w:rPr>
        <w:t> п/</w:t>
      </w:r>
      <w:proofErr w:type="spellStart"/>
      <w:r w:rsidRPr="00CF7537">
        <w:rPr>
          <w:sz w:val="28"/>
          <w:szCs w:val="28"/>
          <w:vertAlign w:val="subscript"/>
        </w:rPr>
        <w:t>мп</w:t>
      </w:r>
      <w:proofErr w:type="spellEnd"/>
      <w:r w:rsidRPr="00CF7537">
        <w:rPr>
          <w:sz w:val="28"/>
          <w:szCs w:val="28"/>
        </w:rPr>
        <w:t xml:space="preserve"> - плановые расходы, предусмотренные на реализацию Программы.</w:t>
      </w: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  <w:r w:rsidRPr="00CF7537">
        <w:rPr>
          <w:sz w:val="28"/>
          <w:szCs w:val="28"/>
        </w:rPr>
        <w:t>В качестве плановых расходов указываются средства, предусмотренные на реализацию соответствующей программы по состоянию на 31 декабря отчетного года.</w:t>
      </w: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</w:p>
    <w:p w:rsidR="00CF7537" w:rsidRPr="00CF7537" w:rsidRDefault="00CF7537" w:rsidP="00CF7537">
      <w:pPr>
        <w:widowControl w:val="0"/>
        <w:spacing w:before="108" w:after="108"/>
        <w:jc w:val="center"/>
        <w:rPr>
          <w:bCs/>
          <w:color w:val="26282F"/>
          <w:sz w:val="28"/>
          <w:szCs w:val="28"/>
        </w:rPr>
      </w:pPr>
      <w:bookmarkStart w:id="37" w:name="sub_1210"/>
      <w:r w:rsidRPr="00CF7537">
        <w:rPr>
          <w:bCs/>
          <w:color w:val="26282F"/>
          <w:sz w:val="28"/>
          <w:szCs w:val="28"/>
        </w:rPr>
        <w:t>4. Интегральная оценка эффективности реализации Программы</w:t>
      </w:r>
    </w:p>
    <w:bookmarkEnd w:id="37"/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  <w:bookmarkStart w:id="38" w:name="sub_1211"/>
      <w:r w:rsidRPr="00CF7537">
        <w:rPr>
          <w:sz w:val="28"/>
          <w:szCs w:val="28"/>
        </w:rPr>
        <w:t>9. Интегральная оценка эффективности реализации Программы рассчитывается по следующей формуле:</w:t>
      </w:r>
    </w:p>
    <w:bookmarkEnd w:id="38"/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</w:p>
    <w:p w:rsidR="00CF7537" w:rsidRPr="00CF7537" w:rsidRDefault="00CF7537" w:rsidP="00CF7537">
      <w:pPr>
        <w:widowControl w:val="0"/>
        <w:ind w:firstLine="698"/>
        <w:jc w:val="center"/>
        <w:rPr>
          <w:sz w:val="28"/>
          <w:szCs w:val="28"/>
        </w:rPr>
      </w:pPr>
      <w:proofErr w:type="spellStart"/>
      <w:r w:rsidRPr="00CF7537">
        <w:rPr>
          <w:sz w:val="28"/>
          <w:szCs w:val="28"/>
        </w:rPr>
        <w:t>ЭР</w:t>
      </w:r>
      <w:r w:rsidRPr="00CF7537">
        <w:rPr>
          <w:sz w:val="28"/>
          <w:szCs w:val="28"/>
          <w:vertAlign w:val="subscript"/>
        </w:rPr>
        <w:t>мп</w:t>
      </w:r>
      <w:proofErr w:type="spellEnd"/>
      <w:r w:rsidRPr="00CF7537">
        <w:rPr>
          <w:sz w:val="28"/>
          <w:szCs w:val="28"/>
          <w:vertAlign w:val="subscript"/>
        </w:rPr>
        <w:t xml:space="preserve"> </w:t>
      </w:r>
      <w:r w:rsidRPr="00CF7537">
        <w:rPr>
          <w:sz w:val="28"/>
          <w:szCs w:val="28"/>
        </w:rPr>
        <w:t>= k6*</w:t>
      </w:r>
      <w:proofErr w:type="spellStart"/>
      <w:r w:rsidRPr="00CF7537">
        <w:rPr>
          <w:sz w:val="28"/>
          <w:szCs w:val="28"/>
        </w:rPr>
        <w:t>СР</w:t>
      </w:r>
      <w:r w:rsidRPr="00CF7537">
        <w:rPr>
          <w:sz w:val="28"/>
          <w:szCs w:val="28"/>
          <w:vertAlign w:val="subscript"/>
        </w:rPr>
        <w:t>мп</w:t>
      </w:r>
      <w:proofErr w:type="spellEnd"/>
      <w:r w:rsidRPr="00CF7537">
        <w:rPr>
          <w:sz w:val="28"/>
          <w:szCs w:val="28"/>
          <w:vertAlign w:val="subscript"/>
        </w:rPr>
        <w:t xml:space="preserve"> </w:t>
      </w:r>
      <w:r w:rsidRPr="00CF7537">
        <w:rPr>
          <w:sz w:val="28"/>
          <w:szCs w:val="28"/>
        </w:rPr>
        <w:t>+ k7*</w:t>
      </w:r>
      <w:r w:rsidRPr="00CF7537">
        <w:rPr>
          <w:noProof/>
          <w:sz w:val="28"/>
          <w:szCs w:val="28"/>
        </w:rPr>
        <w:drawing>
          <wp:inline distT="0" distB="0" distL="0" distR="0" wp14:anchorId="62EE31EA" wp14:editId="66FDB7FF">
            <wp:extent cx="130810" cy="213995"/>
            <wp:effectExtent l="0" t="0" r="254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213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7537">
        <w:rPr>
          <w:sz w:val="28"/>
          <w:szCs w:val="28"/>
        </w:rPr>
        <w:t xml:space="preserve"> </w:t>
      </w:r>
      <w:proofErr w:type="spellStart"/>
      <w:r w:rsidRPr="00CF7537">
        <w:rPr>
          <w:sz w:val="28"/>
          <w:szCs w:val="28"/>
        </w:rPr>
        <w:t>СР</w:t>
      </w:r>
      <w:r w:rsidRPr="00CF7537">
        <w:rPr>
          <w:sz w:val="28"/>
          <w:szCs w:val="28"/>
          <w:vertAlign w:val="subscript"/>
        </w:rPr>
        <w:t>сэ</w:t>
      </w:r>
      <w:proofErr w:type="spellEnd"/>
      <w:r w:rsidRPr="00CF7537">
        <w:rPr>
          <w:sz w:val="28"/>
          <w:szCs w:val="28"/>
          <w:vertAlign w:val="subscript"/>
        </w:rPr>
        <w:t xml:space="preserve"> </w:t>
      </w:r>
      <w:r w:rsidRPr="00CF7537">
        <w:rPr>
          <w:sz w:val="28"/>
          <w:szCs w:val="28"/>
        </w:rPr>
        <w:t xml:space="preserve">/ N + k8* </w:t>
      </w:r>
      <w:proofErr w:type="spellStart"/>
      <w:r w:rsidRPr="00CF7537">
        <w:rPr>
          <w:sz w:val="28"/>
          <w:szCs w:val="28"/>
        </w:rPr>
        <w:t>ИР</w:t>
      </w:r>
      <w:r w:rsidRPr="00CF7537">
        <w:rPr>
          <w:sz w:val="28"/>
          <w:szCs w:val="28"/>
          <w:vertAlign w:val="subscript"/>
        </w:rPr>
        <w:t>мп</w:t>
      </w:r>
      <w:proofErr w:type="spellEnd"/>
      <w:r w:rsidRPr="00CF7537">
        <w:rPr>
          <w:sz w:val="28"/>
          <w:szCs w:val="28"/>
          <w:vertAlign w:val="subscript"/>
        </w:rPr>
        <w:t xml:space="preserve"> </w:t>
      </w:r>
      <w:r w:rsidRPr="00CF7537">
        <w:rPr>
          <w:sz w:val="28"/>
          <w:szCs w:val="28"/>
        </w:rPr>
        <w:t>+ k9*ЭД, где</w:t>
      </w: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  <w:r w:rsidRPr="00CF7537">
        <w:rPr>
          <w:sz w:val="28"/>
          <w:szCs w:val="28"/>
        </w:rPr>
        <w:t>ЭР</w:t>
      </w:r>
      <w:r w:rsidRPr="00CF7537">
        <w:rPr>
          <w:sz w:val="28"/>
          <w:szCs w:val="28"/>
          <w:vertAlign w:val="subscript"/>
        </w:rPr>
        <w:t> </w:t>
      </w:r>
      <w:proofErr w:type="spellStart"/>
      <w:r w:rsidRPr="00CF7537">
        <w:rPr>
          <w:sz w:val="28"/>
          <w:szCs w:val="28"/>
          <w:vertAlign w:val="subscript"/>
        </w:rPr>
        <w:t>мп</w:t>
      </w:r>
      <w:proofErr w:type="spellEnd"/>
      <w:r w:rsidRPr="00CF7537">
        <w:rPr>
          <w:sz w:val="28"/>
          <w:szCs w:val="28"/>
        </w:rPr>
        <w:t xml:space="preserve"> - эффективность реализации Программы;</w:t>
      </w: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  <w:r w:rsidRPr="00CF7537">
        <w:rPr>
          <w:sz w:val="28"/>
          <w:szCs w:val="28"/>
        </w:rPr>
        <w:t>k6 - весовой коэффициент степени реализации Программы (k6=0,4);</w:t>
      </w: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  <w:proofErr w:type="gramStart"/>
      <w:r w:rsidRPr="00CF7537">
        <w:rPr>
          <w:sz w:val="28"/>
          <w:szCs w:val="28"/>
        </w:rPr>
        <w:t>СР</w:t>
      </w:r>
      <w:proofErr w:type="gramEnd"/>
      <w:r w:rsidRPr="00CF7537">
        <w:rPr>
          <w:sz w:val="28"/>
          <w:szCs w:val="28"/>
          <w:vertAlign w:val="subscript"/>
        </w:rPr>
        <w:t> </w:t>
      </w:r>
      <w:proofErr w:type="spellStart"/>
      <w:r w:rsidRPr="00CF7537">
        <w:rPr>
          <w:sz w:val="28"/>
          <w:szCs w:val="28"/>
          <w:vertAlign w:val="subscript"/>
        </w:rPr>
        <w:t>мп</w:t>
      </w:r>
      <w:proofErr w:type="spellEnd"/>
      <w:r w:rsidRPr="00CF7537">
        <w:rPr>
          <w:sz w:val="28"/>
          <w:szCs w:val="28"/>
        </w:rPr>
        <w:t xml:space="preserve"> - степень реализации Программы;</w:t>
      </w: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  <w:r w:rsidRPr="00CF7537">
        <w:rPr>
          <w:sz w:val="28"/>
          <w:szCs w:val="28"/>
        </w:rPr>
        <w:t>k7 - весовой коэффициент степени структурных элементов (k7=0,25);</w:t>
      </w: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  <w:proofErr w:type="gramStart"/>
      <w:r w:rsidRPr="00CF7537">
        <w:rPr>
          <w:sz w:val="28"/>
          <w:szCs w:val="28"/>
        </w:rPr>
        <w:t>C</w:t>
      </w:r>
      <w:proofErr w:type="gramEnd"/>
      <w:r w:rsidRPr="00CF7537">
        <w:rPr>
          <w:sz w:val="28"/>
          <w:szCs w:val="28"/>
        </w:rPr>
        <w:t>Р</w:t>
      </w:r>
      <w:r w:rsidRPr="00CF7537">
        <w:rPr>
          <w:sz w:val="28"/>
          <w:szCs w:val="28"/>
          <w:vertAlign w:val="subscript"/>
        </w:rPr>
        <w:t> </w:t>
      </w:r>
      <w:proofErr w:type="spellStart"/>
      <w:r w:rsidRPr="00CF7537">
        <w:rPr>
          <w:sz w:val="28"/>
          <w:szCs w:val="28"/>
          <w:vertAlign w:val="subscript"/>
        </w:rPr>
        <w:t>сэ</w:t>
      </w:r>
      <w:proofErr w:type="spellEnd"/>
      <w:r w:rsidRPr="00CF7537">
        <w:rPr>
          <w:sz w:val="28"/>
          <w:szCs w:val="28"/>
        </w:rPr>
        <w:t xml:space="preserve"> - степень реализации структурных элементов Программы;</w:t>
      </w: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  <w:r w:rsidRPr="00CF7537">
        <w:rPr>
          <w:sz w:val="28"/>
          <w:szCs w:val="28"/>
        </w:rPr>
        <w:t>N - количество структурных элементов Программы;</w:t>
      </w: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  <w:r w:rsidRPr="00CF7537">
        <w:rPr>
          <w:sz w:val="28"/>
          <w:szCs w:val="28"/>
        </w:rPr>
        <w:t>k8- весовой коэффициент исполнения расходов Программы (k8=0,25);</w:t>
      </w: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  <w:r w:rsidRPr="00CF7537">
        <w:rPr>
          <w:sz w:val="28"/>
          <w:szCs w:val="28"/>
        </w:rPr>
        <w:t>ИР</w:t>
      </w:r>
      <w:r w:rsidRPr="00CF7537">
        <w:rPr>
          <w:sz w:val="28"/>
          <w:szCs w:val="28"/>
          <w:vertAlign w:val="subscript"/>
        </w:rPr>
        <w:t> </w:t>
      </w:r>
      <w:proofErr w:type="spellStart"/>
      <w:r w:rsidRPr="00CF7537">
        <w:rPr>
          <w:sz w:val="28"/>
          <w:szCs w:val="28"/>
          <w:vertAlign w:val="subscript"/>
        </w:rPr>
        <w:t>мп</w:t>
      </w:r>
      <w:proofErr w:type="spellEnd"/>
      <w:r w:rsidRPr="00CF7537">
        <w:rPr>
          <w:sz w:val="28"/>
          <w:szCs w:val="28"/>
        </w:rPr>
        <w:t xml:space="preserve"> - исполнение расходов Программы;</w:t>
      </w: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  <w:r w:rsidRPr="00CF7537">
        <w:rPr>
          <w:sz w:val="28"/>
          <w:szCs w:val="28"/>
        </w:rPr>
        <w:t>k9 - весовой коэффициент эффективности деятельности ответственного исполнители и соисполнителя Программы (k9=0,1);</w:t>
      </w: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  <w:r w:rsidRPr="00CF7537">
        <w:rPr>
          <w:sz w:val="28"/>
          <w:szCs w:val="28"/>
        </w:rPr>
        <w:t>ЭД - общая оценка эффективности деятельности ответственного исполнителя и соисполнителей Программы при ее реализации.</w:t>
      </w: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</w:p>
    <w:p w:rsidR="00CF7537" w:rsidRPr="00CF7537" w:rsidRDefault="00CF7537" w:rsidP="00CF7537">
      <w:pPr>
        <w:widowControl w:val="0"/>
        <w:spacing w:before="108" w:after="108"/>
        <w:jc w:val="center"/>
        <w:rPr>
          <w:bCs/>
          <w:color w:val="26282F"/>
          <w:sz w:val="28"/>
          <w:szCs w:val="28"/>
        </w:rPr>
      </w:pPr>
      <w:bookmarkStart w:id="39" w:name="sub_1212"/>
      <w:r w:rsidRPr="00CF7537">
        <w:rPr>
          <w:bCs/>
          <w:color w:val="26282F"/>
          <w:sz w:val="28"/>
          <w:szCs w:val="28"/>
        </w:rPr>
        <w:t>Критерии эффективности Программы</w:t>
      </w:r>
    </w:p>
    <w:bookmarkEnd w:id="39"/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  <w:r w:rsidRPr="00CF7537">
        <w:rPr>
          <w:sz w:val="28"/>
          <w:szCs w:val="28"/>
        </w:rPr>
        <w:t>10. Эффективность реализации Программы признается высокой в случае, если значение ЭР</w:t>
      </w:r>
      <w:r w:rsidRPr="00CF7537">
        <w:rPr>
          <w:sz w:val="28"/>
          <w:szCs w:val="28"/>
          <w:vertAlign w:val="subscript"/>
        </w:rPr>
        <w:t> </w:t>
      </w:r>
      <w:proofErr w:type="spellStart"/>
      <w:r w:rsidRPr="00CF7537">
        <w:rPr>
          <w:sz w:val="28"/>
          <w:szCs w:val="28"/>
          <w:vertAlign w:val="subscript"/>
        </w:rPr>
        <w:t>мп</w:t>
      </w:r>
      <w:proofErr w:type="spellEnd"/>
      <w:r w:rsidRPr="00CF7537">
        <w:rPr>
          <w:sz w:val="28"/>
          <w:szCs w:val="28"/>
          <w:vertAlign w:val="subscript"/>
        </w:rPr>
        <w:t xml:space="preserve"> </w:t>
      </w:r>
      <w:r w:rsidRPr="00CF7537">
        <w:rPr>
          <w:sz w:val="28"/>
          <w:szCs w:val="28"/>
        </w:rPr>
        <w:t>составляет не менее 0,90.</w:t>
      </w: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  <w:r w:rsidRPr="00CF7537">
        <w:rPr>
          <w:sz w:val="28"/>
          <w:szCs w:val="28"/>
        </w:rPr>
        <w:t>Эффективность реализации Программы признается средней в случае, если значение ЭР</w:t>
      </w:r>
      <w:r w:rsidRPr="00CF7537">
        <w:rPr>
          <w:sz w:val="28"/>
          <w:szCs w:val="28"/>
          <w:vertAlign w:val="subscript"/>
        </w:rPr>
        <w:t> </w:t>
      </w:r>
      <w:proofErr w:type="spellStart"/>
      <w:r w:rsidRPr="00CF7537">
        <w:rPr>
          <w:sz w:val="28"/>
          <w:szCs w:val="28"/>
          <w:vertAlign w:val="subscript"/>
        </w:rPr>
        <w:t>мп</w:t>
      </w:r>
      <w:proofErr w:type="spellEnd"/>
      <w:r w:rsidRPr="00CF7537">
        <w:rPr>
          <w:sz w:val="28"/>
          <w:szCs w:val="28"/>
        </w:rPr>
        <w:t xml:space="preserve"> составляет не менее 0,80.</w:t>
      </w: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  <w:r w:rsidRPr="00CF7537">
        <w:rPr>
          <w:sz w:val="28"/>
          <w:szCs w:val="28"/>
        </w:rPr>
        <w:t>Эффективность реализации Программы признается удовлетворительной в случае, если значение ЭР</w:t>
      </w:r>
      <w:r w:rsidRPr="00CF7537">
        <w:rPr>
          <w:sz w:val="28"/>
          <w:szCs w:val="28"/>
          <w:vertAlign w:val="subscript"/>
        </w:rPr>
        <w:t> </w:t>
      </w:r>
      <w:proofErr w:type="spellStart"/>
      <w:r w:rsidRPr="00CF7537">
        <w:rPr>
          <w:sz w:val="28"/>
          <w:szCs w:val="28"/>
          <w:vertAlign w:val="subscript"/>
        </w:rPr>
        <w:t>мп</w:t>
      </w:r>
      <w:proofErr w:type="spellEnd"/>
      <w:r w:rsidRPr="00CF7537">
        <w:rPr>
          <w:sz w:val="28"/>
          <w:szCs w:val="28"/>
        </w:rPr>
        <w:t xml:space="preserve"> составляет не менее 0,70.</w:t>
      </w: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  <w:r w:rsidRPr="00CF7537">
        <w:rPr>
          <w:sz w:val="28"/>
          <w:szCs w:val="28"/>
        </w:rPr>
        <w:t>Эффективность реализации Программы признается неудовлетворительной в случае, если значение ЭР</w:t>
      </w:r>
      <w:r w:rsidRPr="00CF7537">
        <w:rPr>
          <w:sz w:val="28"/>
          <w:szCs w:val="28"/>
          <w:vertAlign w:val="subscript"/>
        </w:rPr>
        <w:t> </w:t>
      </w:r>
      <w:proofErr w:type="spellStart"/>
      <w:r w:rsidRPr="00CF7537">
        <w:rPr>
          <w:sz w:val="28"/>
          <w:szCs w:val="28"/>
          <w:vertAlign w:val="subscript"/>
        </w:rPr>
        <w:t>мп</w:t>
      </w:r>
      <w:proofErr w:type="spellEnd"/>
      <w:r w:rsidRPr="00CF7537">
        <w:rPr>
          <w:sz w:val="28"/>
          <w:szCs w:val="28"/>
        </w:rPr>
        <w:t xml:space="preserve"> составляет менее 0,70.</w:t>
      </w: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  <w:r w:rsidRPr="00CF7537">
        <w:rPr>
          <w:sz w:val="28"/>
          <w:szCs w:val="28"/>
        </w:rPr>
        <w:t>В отдельных случаях могут устанавливаться иные основания для признания эффективности Программы высокой, средней, удовлетворительной и неудовлетворительной в связи с возникновением непредвиденных (форс-мажорных) обстоятельств.</w:t>
      </w: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</w:p>
    <w:p w:rsidR="00CF7537" w:rsidRPr="00CF7537" w:rsidRDefault="00CF7537" w:rsidP="00CF7537">
      <w:pPr>
        <w:widowControl w:val="0"/>
        <w:rPr>
          <w:sz w:val="28"/>
          <w:szCs w:val="28"/>
        </w:rPr>
        <w:sectPr w:rsidR="00CF7537" w:rsidRPr="00CF7537" w:rsidSect="00CF7537">
          <w:pgSz w:w="11905" w:h="16838"/>
          <w:pgMar w:top="1134" w:right="851" w:bottom="1134" w:left="1701" w:header="720" w:footer="720" w:gutter="0"/>
          <w:cols w:space="720"/>
          <w:noEndnote/>
        </w:sectPr>
      </w:pPr>
    </w:p>
    <w:p w:rsidR="00CF7537" w:rsidRPr="00CF7537" w:rsidRDefault="00CF7537" w:rsidP="00CF7537">
      <w:pPr>
        <w:widowControl w:val="0"/>
        <w:jc w:val="right"/>
        <w:rPr>
          <w:sz w:val="28"/>
          <w:szCs w:val="28"/>
        </w:rPr>
      </w:pPr>
      <w:r w:rsidRPr="00CF7537">
        <w:rPr>
          <w:sz w:val="28"/>
          <w:szCs w:val="28"/>
        </w:rPr>
        <w:lastRenderedPageBreak/>
        <w:t>Таблица 1</w:t>
      </w: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</w:p>
    <w:p w:rsidR="00CF7537" w:rsidRPr="00CF7537" w:rsidRDefault="00CF7537" w:rsidP="00CF7537">
      <w:pPr>
        <w:widowControl w:val="0"/>
        <w:jc w:val="center"/>
        <w:outlineLvl w:val="1"/>
        <w:rPr>
          <w:sz w:val="28"/>
          <w:szCs w:val="28"/>
        </w:rPr>
      </w:pPr>
      <w:r w:rsidRPr="00CF7537">
        <w:rPr>
          <w:bCs/>
          <w:color w:val="26282F"/>
          <w:sz w:val="28"/>
          <w:szCs w:val="28"/>
        </w:rPr>
        <w:t>Расчет эффективности реализации</w:t>
      </w:r>
    </w:p>
    <w:p w:rsidR="00CF7537" w:rsidRPr="00CF7537" w:rsidRDefault="00CF7537" w:rsidP="00CF7537">
      <w:pPr>
        <w:widowControl w:val="0"/>
        <w:jc w:val="center"/>
        <w:rPr>
          <w:sz w:val="28"/>
          <w:szCs w:val="28"/>
        </w:rPr>
      </w:pPr>
      <w:r w:rsidRPr="00CF7537">
        <w:rPr>
          <w:bCs/>
          <w:color w:val="26282F"/>
          <w:sz w:val="28"/>
          <w:szCs w:val="28"/>
        </w:rPr>
        <w:t>муниципальной программы _______________________________________________</w:t>
      </w:r>
    </w:p>
    <w:p w:rsidR="00CF7537" w:rsidRPr="00CF7537" w:rsidRDefault="00CF7537" w:rsidP="00CF7537">
      <w:pPr>
        <w:widowControl w:val="0"/>
        <w:jc w:val="center"/>
        <w:rPr>
          <w:sz w:val="28"/>
          <w:szCs w:val="28"/>
        </w:rPr>
      </w:pPr>
      <w:r w:rsidRPr="00CF7537">
        <w:rPr>
          <w:bCs/>
          <w:color w:val="26282F"/>
          <w:sz w:val="28"/>
          <w:szCs w:val="28"/>
        </w:rPr>
        <w:t>за _________ год</w:t>
      </w:r>
    </w:p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2"/>
        <w:gridCol w:w="1274"/>
        <w:gridCol w:w="1147"/>
        <w:gridCol w:w="637"/>
        <w:gridCol w:w="764"/>
        <w:gridCol w:w="764"/>
        <w:gridCol w:w="765"/>
        <w:gridCol w:w="892"/>
        <w:gridCol w:w="1019"/>
        <w:gridCol w:w="1019"/>
        <w:gridCol w:w="892"/>
        <w:gridCol w:w="1147"/>
        <w:gridCol w:w="892"/>
        <w:gridCol w:w="892"/>
        <w:gridCol w:w="1019"/>
        <w:gridCol w:w="892"/>
      </w:tblGrid>
      <w:tr w:rsidR="00CF7537" w:rsidRPr="008068ED" w:rsidTr="00CF7537">
        <w:tc>
          <w:tcPr>
            <w:tcW w:w="89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center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N</w:t>
            </w:r>
          </w:p>
          <w:p w:rsidR="00CF7537" w:rsidRPr="008068ED" w:rsidRDefault="00CF7537" w:rsidP="00CF7537">
            <w:pPr>
              <w:widowControl w:val="0"/>
              <w:jc w:val="center"/>
              <w:rPr>
                <w:sz w:val="24"/>
                <w:szCs w:val="24"/>
              </w:rPr>
            </w:pPr>
            <w:proofErr w:type="gramStart"/>
            <w:r w:rsidRPr="008068ED">
              <w:rPr>
                <w:sz w:val="24"/>
                <w:szCs w:val="24"/>
              </w:rPr>
              <w:t>п</w:t>
            </w:r>
            <w:proofErr w:type="gramEnd"/>
            <w:r w:rsidRPr="008068ED">
              <w:rPr>
                <w:sz w:val="24"/>
                <w:szCs w:val="24"/>
              </w:rPr>
              <w:t>/п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center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Наименование</w:t>
            </w:r>
          </w:p>
          <w:p w:rsidR="00CF7537" w:rsidRPr="008068ED" w:rsidRDefault="00CF7537" w:rsidP="00CF7537">
            <w:pPr>
              <w:widowControl w:val="0"/>
              <w:jc w:val="center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МП, СЭ</w:t>
            </w:r>
          </w:p>
        </w:tc>
        <w:tc>
          <w:tcPr>
            <w:tcW w:w="40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center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Степень достижения показателей МП, СЭ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center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Степень реализации МП, СЭ</w:t>
            </w:r>
          </w:p>
        </w:tc>
        <w:tc>
          <w:tcPr>
            <w:tcW w:w="2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center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Степень соответствия запланированному объему расходов СЭ, МП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center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Оценка исполнения расходов МП</w:t>
            </w:r>
          </w:p>
        </w:tc>
        <w:tc>
          <w:tcPr>
            <w:tcW w:w="2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center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Эффективность</w:t>
            </w: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center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Соисполнитель</w:t>
            </w:r>
          </w:p>
        </w:tc>
      </w:tr>
      <w:tr w:rsidR="00CF7537" w:rsidRPr="008068ED" w:rsidTr="00CF7537">
        <w:tc>
          <w:tcPr>
            <w:tcW w:w="8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center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Наименование показателя МП, СЭ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center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Ед. изм.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center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ЗП</w:t>
            </w:r>
            <w:r w:rsidRPr="008068ED">
              <w:rPr>
                <w:sz w:val="24"/>
                <w:szCs w:val="24"/>
                <w:vertAlign w:val="subscript"/>
              </w:rPr>
              <w:t> </w:t>
            </w:r>
            <w:proofErr w:type="gramStart"/>
            <w:r w:rsidRPr="008068ED">
              <w:rPr>
                <w:sz w:val="24"/>
                <w:szCs w:val="24"/>
                <w:vertAlign w:val="subscript"/>
              </w:rPr>
              <w:t>п</w:t>
            </w:r>
            <w:proofErr w:type="gramEnd"/>
          </w:p>
          <w:p w:rsidR="00CF7537" w:rsidRPr="008068ED" w:rsidRDefault="00CF7537" w:rsidP="00CF7537">
            <w:pPr>
              <w:widowControl w:val="0"/>
              <w:jc w:val="center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(план)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center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ЗП</w:t>
            </w:r>
            <w:r w:rsidRPr="008068ED">
              <w:rPr>
                <w:sz w:val="24"/>
                <w:szCs w:val="24"/>
                <w:vertAlign w:val="subscript"/>
              </w:rPr>
              <w:t> ф</w:t>
            </w:r>
          </w:p>
          <w:p w:rsidR="00CF7537" w:rsidRPr="008068ED" w:rsidRDefault="00CF7537" w:rsidP="00CF7537">
            <w:pPr>
              <w:widowControl w:val="0"/>
              <w:jc w:val="center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(факт)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center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СД</w:t>
            </w:r>
          </w:p>
          <w:p w:rsidR="00CF7537" w:rsidRPr="008068ED" w:rsidRDefault="00CF7537" w:rsidP="00CF7537">
            <w:pPr>
              <w:widowControl w:val="0"/>
              <w:jc w:val="center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(</w:t>
            </w:r>
            <w:proofErr w:type="spellStart"/>
            <w:r w:rsidRPr="008068ED">
              <w:rPr>
                <w:sz w:val="24"/>
                <w:szCs w:val="24"/>
              </w:rPr>
              <w:t>гр</w:t>
            </w:r>
            <w:proofErr w:type="spellEnd"/>
            <w:r w:rsidRPr="008068ED">
              <w:rPr>
                <w:sz w:val="24"/>
                <w:szCs w:val="24"/>
              </w:rPr>
              <w:t xml:space="preserve"> 6/</w:t>
            </w:r>
            <w:proofErr w:type="spellStart"/>
            <w:r w:rsidRPr="008068ED">
              <w:rPr>
                <w:sz w:val="24"/>
                <w:szCs w:val="24"/>
              </w:rPr>
              <w:t>гр</w:t>
            </w:r>
            <w:proofErr w:type="spellEnd"/>
            <w:r w:rsidRPr="008068ED">
              <w:rPr>
                <w:sz w:val="24"/>
                <w:szCs w:val="24"/>
              </w:rPr>
              <w:t xml:space="preserve"> 5; </w:t>
            </w:r>
            <w:proofErr w:type="spellStart"/>
            <w:r w:rsidRPr="008068ED">
              <w:rPr>
                <w:sz w:val="24"/>
                <w:szCs w:val="24"/>
              </w:rPr>
              <w:t>гр</w:t>
            </w:r>
            <w:proofErr w:type="spellEnd"/>
            <w:r w:rsidRPr="008068ED">
              <w:rPr>
                <w:sz w:val="24"/>
                <w:szCs w:val="24"/>
              </w:rPr>
              <w:t xml:space="preserve"> 5/</w:t>
            </w:r>
            <w:proofErr w:type="spellStart"/>
            <w:r w:rsidRPr="008068ED">
              <w:rPr>
                <w:sz w:val="24"/>
                <w:szCs w:val="24"/>
              </w:rPr>
              <w:t>гр</w:t>
            </w:r>
            <w:proofErr w:type="spellEnd"/>
            <w:r w:rsidRPr="008068ED">
              <w:rPr>
                <w:sz w:val="24"/>
                <w:szCs w:val="24"/>
              </w:rPr>
              <w:t xml:space="preserve"> 6)</w:t>
            </w:r>
          </w:p>
          <w:p w:rsidR="00CF7537" w:rsidRPr="008068ED" w:rsidRDefault="00CF7537" w:rsidP="00CF7537">
            <w:pPr>
              <w:widowControl w:val="0"/>
              <w:jc w:val="center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(1</w:t>
            </w:r>
            <w:r w:rsidRPr="008068ED">
              <w:rPr>
                <w:noProof/>
                <w:sz w:val="24"/>
                <w:szCs w:val="24"/>
              </w:rPr>
              <w:drawing>
                <wp:inline distT="0" distB="0" distL="0" distR="0" wp14:anchorId="45DAFFE4" wp14:editId="7D97A45E">
                  <wp:extent cx="71120" cy="130810"/>
                  <wp:effectExtent l="0" t="0" r="5080" b="254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120" cy="130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068ED">
              <w:rPr>
                <w:sz w:val="24"/>
                <w:szCs w:val="24"/>
              </w:rPr>
              <w:t>СД</w:t>
            </w:r>
            <w:r w:rsidRPr="008068ED">
              <w:rPr>
                <w:noProof/>
                <w:sz w:val="24"/>
                <w:szCs w:val="24"/>
              </w:rPr>
              <w:drawing>
                <wp:inline distT="0" distB="0" distL="0" distR="0" wp14:anchorId="3D89A27C" wp14:editId="642B3E18">
                  <wp:extent cx="71120" cy="130810"/>
                  <wp:effectExtent l="0" t="0" r="5080" b="254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120" cy="130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068ED">
              <w:rPr>
                <w:sz w:val="24"/>
                <w:szCs w:val="24"/>
              </w:rPr>
              <w:t>0)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center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СР</w:t>
            </w:r>
          </w:p>
          <w:p w:rsidR="00CF7537" w:rsidRPr="008068ED" w:rsidRDefault="00CF7537" w:rsidP="00CF7537">
            <w:pPr>
              <w:widowControl w:val="0"/>
              <w:jc w:val="center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(</w:t>
            </w:r>
            <w:r w:rsidRPr="008068ED">
              <w:rPr>
                <w:noProof/>
                <w:sz w:val="24"/>
                <w:szCs w:val="24"/>
              </w:rPr>
              <w:drawing>
                <wp:inline distT="0" distB="0" distL="0" distR="0" wp14:anchorId="69FA10C2" wp14:editId="3961CDD9">
                  <wp:extent cx="95250" cy="130810"/>
                  <wp:effectExtent l="0" t="0" r="0" b="254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30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068ED">
              <w:rPr>
                <w:sz w:val="24"/>
                <w:szCs w:val="24"/>
              </w:rPr>
              <w:t>СД /N)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center"/>
              <w:rPr>
                <w:sz w:val="24"/>
                <w:szCs w:val="24"/>
              </w:rPr>
            </w:pPr>
            <w:proofErr w:type="gramStart"/>
            <w:r w:rsidRPr="008068ED">
              <w:rPr>
                <w:sz w:val="24"/>
                <w:szCs w:val="24"/>
              </w:rPr>
              <w:t>З</w:t>
            </w:r>
            <w:proofErr w:type="gramEnd"/>
            <w:r w:rsidRPr="008068ED">
              <w:rPr>
                <w:sz w:val="24"/>
                <w:szCs w:val="24"/>
                <w:vertAlign w:val="subscript"/>
              </w:rPr>
              <w:t> п</w:t>
            </w:r>
            <w:r w:rsidRPr="008068ED">
              <w:rPr>
                <w:sz w:val="24"/>
                <w:szCs w:val="24"/>
              </w:rPr>
              <w:t>,</w:t>
            </w:r>
          </w:p>
          <w:p w:rsidR="00CF7537" w:rsidRPr="008068ED" w:rsidRDefault="00CF7537" w:rsidP="00CF7537">
            <w:pPr>
              <w:widowControl w:val="0"/>
              <w:jc w:val="center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тыс. руб.</w:t>
            </w:r>
          </w:p>
          <w:p w:rsidR="00CF7537" w:rsidRPr="008068ED" w:rsidRDefault="00CF7537" w:rsidP="00CF7537">
            <w:pPr>
              <w:widowControl w:val="0"/>
              <w:jc w:val="center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(план)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center"/>
              <w:rPr>
                <w:sz w:val="24"/>
                <w:szCs w:val="24"/>
              </w:rPr>
            </w:pPr>
            <w:proofErr w:type="gramStart"/>
            <w:r w:rsidRPr="008068ED">
              <w:rPr>
                <w:sz w:val="24"/>
                <w:szCs w:val="24"/>
              </w:rPr>
              <w:t>З</w:t>
            </w:r>
            <w:proofErr w:type="gramEnd"/>
            <w:r w:rsidRPr="008068ED">
              <w:rPr>
                <w:sz w:val="24"/>
                <w:szCs w:val="24"/>
                <w:vertAlign w:val="subscript"/>
              </w:rPr>
              <w:t> ф</w:t>
            </w:r>
            <w:r w:rsidRPr="008068ED">
              <w:rPr>
                <w:sz w:val="24"/>
                <w:szCs w:val="24"/>
              </w:rPr>
              <w:t>,</w:t>
            </w:r>
          </w:p>
          <w:p w:rsidR="00CF7537" w:rsidRPr="008068ED" w:rsidRDefault="00CF7537" w:rsidP="00CF7537">
            <w:pPr>
              <w:widowControl w:val="0"/>
              <w:jc w:val="center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тыс. руб.</w:t>
            </w:r>
          </w:p>
          <w:p w:rsidR="00CF7537" w:rsidRPr="008068ED" w:rsidRDefault="00CF7537" w:rsidP="00CF7537">
            <w:pPr>
              <w:widowControl w:val="0"/>
              <w:jc w:val="center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(факт)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center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СС</w:t>
            </w:r>
            <w:r w:rsidRPr="008068ED">
              <w:rPr>
                <w:sz w:val="24"/>
                <w:szCs w:val="24"/>
                <w:vertAlign w:val="subscript"/>
              </w:rPr>
              <w:t> ор</w:t>
            </w:r>
          </w:p>
          <w:p w:rsidR="00CF7537" w:rsidRPr="008068ED" w:rsidRDefault="00CF7537" w:rsidP="00CF7537">
            <w:pPr>
              <w:widowControl w:val="0"/>
              <w:jc w:val="center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(гр10/</w:t>
            </w:r>
            <w:proofErr w:type="spellStart"/>
            <w:r w:rsidRPr="008068ED">
              <w:rPr>
                <w:sz w:val="24"/>
                <w:szCs w:val="24"/>
              </w:rPr>
              <w:t>гр</w:t>
            </w:r>
            <w:proofErr w:type="spellEnd"/>
            <w:r w:rsidRPr="008068ED">
              <w:rPr>
                <w:sz w:val="24"/>
                <w:szCs w:val="24"/>
              </w:rPr>
              <w:t xml:space="preserve"> 9)</w:t>
            </w:r>
          </w:p>
          <w:p w:rsidR="00CF7537" w:rsidRPr="008068ED" w:rsidRDefault="00CF7537" w:rsidP="00CF7537">
            <w:pPr>
              <w:widowControl w:val="0"/>
              <w:jc w:val="center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(гр10/</w:t>
            </w:r>
            <w:proofErr w:type="spellStart"/>
            <w:r w:rsidRPr="008068ED">
              <w:rPr>
                <w:sz w:val="24"/>
                <w:szCs w:val="24"/>
              </w:rPr>
              <w:t>гр</w:t>
            </w:r>
            <w:proofErr w:type="spellEnd"/>
            <w:r w:rsidRPr="008068ED">
              <w:rPr>
                <w:sz w:val="24"/>
                <w:szCs w:val="24"/>
              </w:rPr>
              <w:t xml:space="preserve"> 9)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center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ИР</w:t>
            </w:r>
            <w:r w:rsidRPr="008068ED">
              <w:rPr>
                <w:sz w:val="24"/>
                <w:szCs w:val="24"/>
                <w:vertAlign w:val="subscript"/>
              </w:rPr>
              <w:t> </w:t>
            </w:r>
            <w:proofErr w:type="spellStart"/>
            <w:r w:rsidRPr="008068ED">
              <w:rPr>
                <w:sz w:val="24"/>
                <w:szCs w:val="24"/>
                <w:vertAlign w:val="subscript"/>
              </w:rPr>
              <w:t>мп</w:t>
            </w:r>
            <w:proofErr w:type="spellEnd"/>
          </w:p>
          <w:p w:rsidR="00CF7537" w:rsidRPr="008068ED" w:rsidRDefault="00CF7537" w:rsidP="00CF7537">
            <w:pPr>
              <w:widowControl w:val="0"/>
              <w:jc w:val="center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(0,5*(</w:t>
            </w:r>
            <w:r w:rsidRPr="008068ED">
              <w:rPr>
                <w:noProof/>
                <w:sz w:val="24"/>
                <w:szCs w:val="24"/>
              </w:rPr>
              <w:drawing>
                <wp:inline distT="0" distB="0" distL="0" distR="0" wp14:anchorId="7822E2D5" wp14:editId="6D64FFE2">
                  <wp:extent cx="95250" cy="130810"/>
                  <wp:effectExtent l="0" t="0" r="0" b="254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30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spellStart"/>
            <w:r w:rsidRPr="008068ED">
              <w:rPr>
                <w:sz w:val="24"/>
                <w:szCs w:val="24"/>
              </w:rPr>
              <w:t>СС</w:t>
            </w:r>
            <w:r w:rsidRPr="008068ED">
              <w:rPr>
                <w:sz w:val="24"/>
                <w:szCs w:val="24"/>
                <w:vertAlign w:val="subscript"/>
              </w:rPr>
              <w:t>ор</w:t>
            </w:r>
            <w:proofErr w:type="spellEnd"/>
            <w:r w:rsidRPr="008068ED">
              <w:rPr>
                <w:sz w:val="24"/>
                <w:szCs w:val="24"/>
                <w:vertAlign w:val="subscript"/>
              </w:rPr>
              <w:t>/</w:t>
            </w:r>
            <w:proofErr w:type="spellStart"/>
            <w:r w:rsidRPr="008068ED">
              <w:rPr>
                <w:sz w:val="24"/>
                <w:szCs w:val="24"/>
                <w:vertAlign w:val="subscript"/>
              </w:rPr>
              <w:t>сэ</w:t>
            </w:r>
            <w:proofErr w:type="spellEnd"/>
            <w:r w:rsidRPr="008068ED">
              <w:rPr>
                <w:sz w:val="24"/>
                <w:szCs w:val="24"/>
              </w:rPr>
              <w:t xml:space="preserve">) / </w:t>
            </w:r>
            <w:proofErr w:type="gramStart"/>
            <w:r w:rsidRPr="008068ED">
              <w:rPr>
                <w:sz w:val="24"/>
                <w:szCs w:val="24"/>
              </w:rPr>
              <w:t>Р</w:t>
            </w:r>
            <w:proofErr w:type="gramEnd"/>
            <w:r w:rsidRPr="008068ED">
              <w:rPr>
                <w:sz w:val="24"/>
                <w:szCs w:val="24"/>
              </w:rPr>
              <w:t xml:space="preserve"> + 0,5 * </w:t>
            </w:r>
            <w:proofErr w:type="spellStart"/>
            <w:r w:rsidRPr="008068ED">
              <w:rPr>
                <w:sz w:val="24"/>
                <w:szCs w:val="24"/>
              </w:rPr>
              <w:t>CC</w:t>
            </w:r>
            <w:r w:rsidRPr="008068ED">
              <w:rPr>
                <w:sz w:val="24"/>
                <w:szCs w:val="24"/>
                <w:vertAlign w:val="subscript"/>
              </w:rPr>
              <w:t>ор</w:t>
            </w:r>
            <w:proofErr w:type="spellEnd"/>
            <w:r w:rsidRPr="008068ED">
              <w:rPr>
                <w:sz w:val="24"/>
                <w:szCs w:val="24"/>
                <w:vertAlign w:val="subscript"/>
              </w:rPr>
              <w:t>/</w:t>
            </w:r>
            <w:proofErr w:type="spellStart"/>
            <w:r w:rsidRPr="008068ED">
              <w:rPr>
                <w:sz w:val="24"/>
                <w:szCs w:val="24"/>
                <w:vertAlign w:val="subscript"/>
              </w:rPr>
              <w:t>мп</w:t>
            </w:r>
            <w:proofErr w:type="spellEnd"/>
            <w:r w:rsidRPr="008068ED">
              <w:rPr>
                <w:sz w:val="24"/>
                <w:szCs w:val="24"/>
              </w:rPr>
              <w:t>)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8068ED">
              <w:rPr>
                <w:sz w:val="24"/>
                <w:szCs w:val="24"/>
              </w:rPr>
              <w:t>ЭРсэ</w:t>
            </w:r>
            <w:proofErr w:type="spellEnd"/>
          </w:p>
          <w:p w:rsidR="00CF7537" w:rsidRPr="008068ED" w:rsidRDefault="00CF7537" w:rsidP="00CF7537">
            <w:pPr>
              <w:widowControl w:val="0"/>
              <w:jc w:val="center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(</w:t>
            </w:r>
            <w:proofErr w:type="spellStart"/>
            <w:r w:rsidRPr="008068ED">
              <w:rPr>
                <w:sz w:val="24"/>
                <w:szCs w:val="24"/>
              </w:rPr>
              <w:t>гр</w:t>
            </w:r>
            <w:proofErr w:type="spellEnd"/>
            <w:r w:rsidRPr="008068ED">
              <w:rPr>
                <w:sz w:val="24"/>
                <w:szCs w:val="24"/>
              </w:rPr>
              <w:t xml:space="preserve"> 8/</w:t>
            </w:r>
            <w:proofErr w:type="spellStart"/>
            <w:r w:rsidRPr="008068ED">
              <w:rPr>
                <w:sz w:val="24"/>
                <w:szCs w:val="24"/>
              </w:rPr>
              <w:t>гр</w:t>
            </w:r>
            <w:proofErr w:type="spellEnd"/>
            <w:r w:rsidRPr="008068ED">
              <w:rPr>
                <w:sz w:val="24"/>
                <w:szCs w:val="24"/>
              </w:rPr>
              <w:t xml:space="preserve"> 11)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center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ЭД</w:t>
            </w:r>
          </w:p>
          <w:p w:rsidR="00CF7537" w:rsidRPr="008068ED" w:rsidRDefault="00CF7537" w:rsidP="00CF7537">
            <w:pPr>
              <w:widowControl w:val="0"/>
              <w:jc w:val="center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(0,5*ЭДО+0,5*</w:t>
            </w:r>
            <w:r w:rsidRPr="008068ED">
              <w:rPr>
                <w:noProof/>
                <w:sz w:val="24"/>
                <w:szCs w:val="24"/>
              </w:rPr>
              <w:drawing>
                <wp:inline distT="0" distB="0" distL="0" distR="0" wp14:anchorId="56B980B4" wp14:editId="258B601F">
                  <wp:extent cx="95250" cy="130810"/>
                  <wp:effectExtent l="0" t="0" r="0" b="254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30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068ED">
              <w:rPr>
                <w:sz w:val="24"/>
                <w:szCs w:val="24"/>
              </w:rPr>
              <w:t>ЭДС / К)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center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ЭР</w:t>
            </w:r>
            <w:r w:rsidRPr="008068ED">
              <w:rPr>
                <w:sz w:val="24"/>
                <w:szCs w:val="24"/>
                <w:vertAlign w:val="subscript"/>
              </w:rPr>
              <w:t> </w:t>
            </w:r>
            <w:proofErr w:type="spellStart"/>
            <w:r w:rsidRPr="008068ED">
              <w:rPr>
                <w:sz w:val="24"/>
                <w:szCs w:val="24"/>
                <w:vertAlign w:val="subscript"/>
              </w:rPr>
              <w:t>мп</w:t>
            </w:r>
            <w:proofErr w:type="spellEnd"/>
          </w:p>
          <w:p w:rsidR="00CF7537" w:rsidRPr="008068ED" w:rsidRDefault="00CF7537" w:rsidP="00CF7537">
            <w:pPr>
              <w:widowControl w:val="0"/>
              <w:jc w:val="center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(0,4*СР</w:t>
            </w:r>
            <w:r w:rsidRPr="008068ED">
              <w:rPr>
                <w:sz w:val="24"/>
                <w:szCs w:val="24"/>
                <w:vertAlign w:val="subscript"/>
              </w:rPr>
              <w:t>мп</w:t>
            </w:r>
            <w:r w:rsidRPr="008068ED">
              <w:rPr>
                <w:sz w:val="24"/>
                <w:szCs w:val="24"/>
              </w:rPr>
              <w:t>+0,25*</w:t>
            </w:r>
            <w:r w:rsidRPr="008068ED">
              <w:rPr>
                <w:noProof/>
                <w:sz w:val="24"/>
                <w:szCs w:val="24"/>
              </w:rPr>
              <w:drawing>
                <wp:inline distT="0" distB="0" distL="0" distR="0" wp14:anchorId="6EF339DC" wp14:editId="03FF9A65">
                  <wp:extent cx="95250" cy="130810"/>
                  <wp:effectExtent l="0" t="0" r="0" b="254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30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068ED">
              <w:rPr>
                <w:sz w:val="24"/>
                <w:szCs w:val="24"/>
              </w:rPr>
              <w:t xml:space="preserve"> </w:t>
            </w:r>
            <w:proofErr w:type="spellStart"/>
            <w:r w:rsidRPr="008068ED">
              <w:rPr>
                <w:sz w:val="24"/>
                <w:szCs w:val="24"/>
              </w:rPr>
              <w:t>СР</w:t>
            </w:r>
            <w:r w:rsidRPr="008068ED">
              <w:rPr>
                <w:sz w:val="24"/>
                <w:szCs w:val="24"/>
                <w:vertAlign w:val="subscript"/>
              </w:rPr>
              <w:t>сэ</w:t>
            </w:r>
            <w:proofErr w:type="spellEnd"/>
            <w:r w:rsidRPr="008068ED">
              <w:rPr>
                <w:sz w:val="24"/>
                <w:szCs w:val="24"/>
              </w:rPr>
              <w:t xml:space="preserve"> / N + 0,25* </w:t>
            </w:r>
            <w:proofErr w:type="spellStart"/>
            <w:r w:rsidRPr="008068ED">
              <w:rPr>
                <w:sz w:val="24"/>
                <w:szCs w:val="24"/>
              </w:rPr>
              <w:t>ИР</w:t>
            </w:r>
            <w:r w:rsidRPr="008068ED">
              <w:rPr>
                <w:sz w:val="24"/>
                <w:szCs w:val="24"/>
                <w:vertAlign w:val="subscript"/>
              </w:rPr>
              <w:t>мп</w:t>
            </w:r>
            <w:proofErr w:type="spellEnd"/>
            <w:r w:rsidRPr="008068ED">
              <w:rPr>
                <w:sz w:val="24"/>
                <w:szCs w:val="24"/>
              </w:rPr>
              <w:t xml:space="preserve"> + 0,1*ЭД)</w:t>
            </w:r>
          </w:p>
        </w:tc>
        <w:tc>
          <w:tcPr>
            <w:tcW w:w="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CF7537" w:rsidRPr="008068ED" w:rsidTr="00CF7537">
        <w:tc>
          <w:tcPr>
            <w:tcW w:w="8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center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center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center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3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center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4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center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5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center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6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center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7</w:t>
            </w:r>
            <w:hyperlink w:anchor="sub_1418" w:history="1">
              <w:r w:rsidRPr="008068ED">
                <w:rPr>
                  <w:color w:val="106BBE"/>
                  <w:sz w:val="24"/>
                  <w:szCs w:val="24"/>
                </w:rPr>
                <w:t>*</w:t>
              </w:r>
            </w:hyperlink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center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8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center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9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center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10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center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11</w:t>
            </w:r>
            <w:hyperlink w:anchor="sub_1419" w:history="1">
              <w:r w:rsidRPr="008068ED">
                <w:rPr>
                  <w:color w:val="106BBE"/>
                  <w:sz w:val="24"/>
                  <w:szCs w:val="24"/>
                </w:rPr>
                <w:t>**</w:t>
              </w:r>
            </w:hyperlink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center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12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center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13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center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14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center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15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center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16</w:t>
            </w:r>
          </w:p>
        </w:tc>
      </w:tr>
      <w:tr w:rsidR="00CF7537" w:rsidRPr="008068ED" w:rsidTr="00CF7537">
        <w:tc>
          <w:tcPr>
            <w:tcW w:w="89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center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1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Программа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Показатель 1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center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Х</w:t>
            </w: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CF7537" w:rsidRPr="008068ED" w:rsidTr="00CF7537">
        <w:tc>
          <w:tcPr>
            <w:tcW w:w="8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Показатель 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1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1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1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1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CF7537" w:rsidRPr="008068ED" w:rsidTr="00CF7537">
        <w:tc>
          <w:tcPr>
            <w:tcW w:w="8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__.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1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1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1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1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CF7537" w:rsidRPr="008068ED" w:rsidTr="00CF7537">
        <w:tc>
          <w:tcPr>
            <w:tcW w:w="8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center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1.1</w:t>
            </w:r>
          </w:p>
        </w:tc>
        <w:tc>
          <w:tcPr>
            <w:tcW w:w="1401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center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Направление 1</w:t>
            </w:r>
          </w:p>
        </w:tc>
      </w:tr>
      <w:tr w:rsidR="00CF7537" w:rsidRPr="008068ED" w:rsidTr="00CF7537">
        <w:tc>
          <w:tcPr>
            <w:tcW w:w="89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center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1.1.1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center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Структурный элемент 1.1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center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Показатель 1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center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Х</w:t>
            </w: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center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Х</w:t>
            </w: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center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Х</w:t>
            </w: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CF7537" w:rsidRPr="008068ED" w:rsidTr="00CF7537">
        <w:tc>
          <w:tcPr>
            <w:tcW w:w="8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center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Показатель 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1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1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1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1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CF7537" w:rsidRPr="008068ED" w:rsidTr="00CF7537">
        <w:tc>
          <w:tcPr>
            <w:tcW w:w="8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center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__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1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1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1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1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CF7537" w:rsidRPr="008068ED" w:rsidTr="00CF7537">
        <w:tc>
          <w:tcPr>
            <w:tcW w:w="89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center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1.1.2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center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Структурный элемент 1.2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center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Показатель 1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center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Х</w:t>
            </w: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center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Х</w:t>
            </w: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center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Х</w:t>
            </w: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CF7537" w:rsidRPr="008068ED" w:rsidTr="00CF7537">
        <w:tc>
          <w:tcPr>
            <w:tcW w:w="8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center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Показатель 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1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1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1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1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CF7537" w:rsidRPr="008068ED" w:rsidTr="00CF7537">
        <w:tc>
          <w:tcPr>
            <w:tcW w:w="8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center"/>
              <w:rPr>
                <w:sz w:val="24"/>
                <w:szCs w:val="24"/>
              </w:rPr>
            </w:pPr>
            <w:r w:rsidRPr="008068ED">
              <w:rPr>
                <w:sz w:val="24"/>
                <w:szCs w:val="24"/>
              </w:rPr>
              <w:t>__.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1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1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1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1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7537" w:rsidRPr="008068ED" w:rsidRDefault="00CF7537" w:rsidP="00CF7537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CF7537" w:rsidRPr="008068ED" w:rsidTr="00CF7537">
        <w:tc>
          <w:tcPr>
            <w:tcW w:w="14906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CF7537" w:rsidRPr="008068ED" w:rsidRDefault="00CF7537" w:rsidP="00CF7537">
            <w:pPr>
              <w:widowControl w:val="0"/>
              <w:rPr>
                <w:sz w:val="24"/>
                <w:szCs w:val="24"/>
              </w:rPr>
            </w:pPr>
            <w:r w:rsidRPr="008068ED">
              <w:rPr>
                <w:b/>
                <w:bCs/>
                <w:color w:val="26282F"/>
                <w:sz w:val="24"/>
                <w:szCs w:val="24"/>
              </w:rPr>
              <w:t>Примечание:</w:t>
            </w:r>
          </w:p>
          <w:p w:rsidR="00CF7537" w:rsidRPr="008068ED" w:rsidRDefault="00CF7537" w:rsidP="00CF7537">
            <w:pPr>
              <w:widowControl w:val="0"/>
              <w:rPr>
                <w:sz w:val="24"/>
                <w:szCs w:val="24"/>
              </w:rPr>
            </w:pPr>
            <w:bookmarkStart w:id="40" w:name="sub_1418"/>
            <w:r w:rsidRPr="008068ED">
              <w:rPr>
                <w:sz w:val="24"/>
                <w:szCs w:val="24"/>
              </w:rPr>
              <w:t>* указывается значение с одним знаком после запятой с учетом правил округления;</w:t>
            </w:r>
            <w:bookmarkEnd w:id="40"/>
          </w:p>
          <w:p w:rsidR="00CF7537" w:rsidRPr="008068ED" w:rsidRDefault="00CF7537" w:rsidP="00CF7537">
            <w:pPr>
              <w:widowControl w:val="0"/>
              <w:rPr>
                <w:sz w:val="24"/>
                <w:szCs w:val="24"/>
              </w:rPr>
            </w:pPr>
            <w:bookmarkStart w:id="41" w:name="sub_1419"/>
            <w:r w:rsidRPr="008068ED">
              <w:rPr>
                <w:sz w:val="24"/>
                <w:szCs w:val="24"/>
              </w:rPr>
              <w:t>** указывается значение с двумя знаками после запятой с учетом правил округления.</w:t>
            </w:r>
            <w:bookmarkEnd w:id="41"/>
          </w:p>
        </w:tc>
      </w:tr>
    </w:tbl>
    <w:p w:rsidR="00CF7537" w:rsidRPr="00CF7537" w:rsidRDefault="00CF7537" w:rsidP="00CF7537">
      <w:pPr>
        <w:widowControl w:val="0"/>
        <w:ind w:firstLine="720"/>
        <w:jc w:val="both"/>
        <w:rPr>
          <w:sz w:val="28"/>
          <w:szCs w:val="28"/>
        </w:rPr>
      </w:pPr>
    </w:p>
    <w:p w:rsidR="00CF7537" w:rsidRPr="00CF7537" w:rsidRDefault="00CF7537" w:rsidP="00CF7537">
      <w:pPr>
        <w:widowControl w:val="0"/>
        <w:jc w:val="right"/>
        <w:rPr>
          <w:sz w:val="28"/>
          <w:szCs w:val="28"/>
        </w:rPr>
      </w:pPr>
    </w:p>
    <w:p w:rsidR="00CF7537" w:rsidRPr="00CF7537" w:rsidRDefault="00CF7537" w:rsidP="00CF7537">
      <w:pPr>
        <w:widowControl w:val="0"/>
        <w:jc w:val="right"/>
        <w:outlineLvl w:val="1"/>
        <w:rPr>
          <w:rFonts w:eastAsiaTheme="minorEastAsia"/>
          <w:sz w:val="28"/>
          <w:szCs w:val="28"/>
        </w:rPr>
        <w:sectPr w:rsidR="00CF7537" w:rsidRPr="00CF7537" w:rsidSect="00CF7537">
          <w:headerReference w:type="default" r:id="rId26"/>
          <w:pgSz w:w="16838" w:h="11905" w:orient="landscape"/>
          <w:pgMar w:top="1701" w:right="1134" w:bottom="851" w:left="1134" w:header="0" w:footer="0" w:gutter="0"/>
          <w:cols w:space="720"/>
          <w:titlePg/>
        </w:sectPr>
      </w:pPr>
    </w:p>
    <w:p w:rsidR="00CF7537" w:rsidRPr="008068ED" w:rsidRDefault="00CF7537" w:rsidP="008068ED">
      <w:pPr>
        <w:widowControl w:val="0"/>
        <w:ind w:left="7938"/>
        <w:outlineLvl w:val="0"/>
        <w:rPr>
          <w:rFonts w:eastAsiaTheme="minorEastAsia"/>
          <w:sz w:val="28"/>
          <w:szCs w:val="28"/>
        </w:rPr>
      </w:pPr>
      <w:r w:rsidRPr="008068ED">
        <w:rPr>
          <w:rFonts w:eastAsiaTheme="minorEastAsia"/>
          <w:sz w:val="28"/>
          <w:szCs w:val="28"/>
        </w:rPr>
        <w:lastRenderedPageBreak/>
        <w:t>Приложение 10</w:t>
      </w:r>
    </w:p>
    <w:p w:rsidR="00CF7537" w:rsidRPr="008068ED" w:rsidRDefault="00CF7537" w:rsidP="008068ED">
      <w:pPr>
        <w:pStyle w:val="ConsPlusNormal"/>
        <w:ind w:left="7938"/>
        <w:rPr>
          <w:rFonts w:ascii="Times New Roman" w:hAnsi="Times New Roman" w:cs="Times New Roman"/>
          <w:sz w:val="28"/>
          <w:szCs w:val="28"/>
        </w:rPr>
      </w:pPr>
      <w:r w:rsidRPr="008068ED">
        <w:rPr>
          <w:rFonts w:ascii="Times New Roman" w:hAnsi="Times New Roman" w:cs="Times New Roman"/>
          <w:sz w:val="28"/>
          <w:szCs w:val="28"/>
        </w:rPr>
        <w:t xml:space="preserve">к Порядку разработки, реализации </w:t>
      </w:r>
    </w:p>
    <w:p w:rsidR="00CF7537" w:rsidRPr="008068ED" w:rsidRDefault="00CF7537" w:rsidP="008068ED">
      <w:pPr>
        <w:pStyle w:val="ConsPlusNormal"/>
        <w:ind w:left="7938"/>
        <w:rPr>
          <w:rFonts w:ascii="Times New Roman" w:hAnsi="Times New Roman" w:cs="Times New Roman"/>
          <w:sz w:val="28"/>
          <w:szCs w:val="28"/>
        </w:rPr>
      </w:pPr>
      <w:r w:rsidRPr="008068ED">
        <w:rPr>
          <w:rFonts w:ascii="Times New Roman" w:hAnsi="Times New Roman" w:cs="Times New Roman"/>
          <w:sz w:val="28"/>
          <w:szCs w:val="28"/>
        </w:rPr>
        <w:t>и оценки эффективности муниципальных программ</w:t>
      </w:r>
    </w:p>
    <w:p w:rsidR="00CF7537" w:rsidRPr="008B184D" w:rsidRDefault="00CF7537" w:rsidP="00CF7537">
      <w:pPr>
        <w:widowControl w:val="0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CF7537" w:rsidRDefault="00CF7537" w:rsidP="00CF7537">
      <w:pPr>
        <w:widowControl w:val="0"/>
        <w:ind w:firstLine="720"/>
        <w:jc w:val="right"/>
        <w:rPr>
          <w:sz w:val="28"/>
          <w:szCs w:val="28"/>
        </w:rPr>
      </w:pPr>
      <w:r w:rsidRPr="008068ED">
        <w:rPr>
          <w:sz w:val="28"/>
          <w:szCs w:val="28"/>
        </w:rPr>
        <w:t>Таблица 1</w:t>
      </w:r>
    </w:p>
    <w:p w:rsidR="008068ED" w:rsidRPr="008068ED" w:rsidRDefault="008068ED" w:rsidP="00CF7537">
      <w:pPr>
        <w:widowControl w:val="0"/>
        <w:ind w:firstLine="720"/>
        <w:jc w:val="right"/>
        <w:rPr>
          <w:sz w:val="28"/>
          <w:szCs w:val="28"/>
        </w:rPr>
      </w:pPr>
    </w:p>
    <w:p w:rsidR="00CF7537" w:rsidRPr="008068ED" w:rsidRDefault="00CF7537" w:rsidP="00CF7537">
      <w:pPr>
        <w:widowControl w:val="0"/>
        <w:jc w:val="center"/>
        <w:outlineLvl w:val="1"/>
        <w:rPr>
          <w:sz w:val="28"/>
          <w:szCs w:val="28"/>
        </w:rPr>
      </w:pPr>
      <w:r w:rsidRPr="008068ED">
        <w:rPr>
          <w:sz w:val="28"/>
          <w:szCs w:val="28"/>
        </w:rPr>
        <w:t xml:space="preserve">Сводная информация о реализации муниципальных программ </w:t>
      </w:r>
      <w:r w:rsidR="007606CA">
        <w:rPr>
          <w:sz w:val="28"/>
          <w:szCs w:val="28"/>
        </w:rPr>
        <w:t>Кунашакского</w:t>
      </w:r>
      <w:r w:rsidRPr="008068ED">
        <w:rPr>
          <w:sz w:val="28"/>
          <w:szCs w:val="28"/>
        </w:rPr>
        <w:t xml:space="preserve"> муниципального </w:t>
      </w:r>
      <w:r w:rsidR="007606CA">
        <w:rPr>
          <w:sz w:val="28"/>
          <w:szCs w:val="28"/>
        </w:rPr>
        <w:t>округа</w:t>
      </w:r>
      <w:r w:rsidRPr="008068ED">
        <w:rPr>
          <w:sz w:val="28"/>
          <w:szCs w:val="28"/>
        </w:rPr>
        <w:t xml:space="preserve"> </w:t>
      </w:r>
      <w:proofErr w:type="gramStart"/>
      <w:r w:rsidRPr="008068ED">
        <w:rPr>
          <w:sz w:val="28"/>
          <w:szCs w:val="28"/>
        </w:rPr>
        <w:t>на</w:t>
      </w:r>
      <w:proofErr w:type="gramEnd"/>
      <w:r w:rsidRPr="008068ED">
        <w:rPr>
          <w:sz w:val="28"/>
          <w:szCs w:val="28"/>
        </w:rPr>
        <w:t xml:space="preserve"> _________ года</w:t>
      </w:r>
    </w:p>
    <w:p w:rsidR="00CF7537" w:rsidRPr="008068ED" w:rsidRDefault="00CF7537" w:rsidP="00CF7537">
      <w:pPr>
        <w:widowControl w:val="0"/>
        <w:ind w:firstLine="720"/>
        <w:jc w:val="both"/>
        <w:rPr>
          <w:sz w:val="28"/>
          <w:szCs w:val="28"/>
        </w:rPr>
      </w:pPr>
    </w:p>
    <w:tbl>
      <w:tblPr>
        <w:tblW w:w="15151" w:type="dxa"/>
        <w:tblInd w:w="-142" w:type="dxa"/>
        <w:tblLook w:val="04A0" w:firstRow="1" w:lastRow="0" w:firstColumn="1" w:lastColumn="0" w:noHBand="0" w:noVBand="1"/>
      </w:tblPr>
      <w:tblGrid>
        <w:gridCol w:w="436"/>
        <w:gridCol w:w="3986"/>
        <w:gridCol w:w="2068"/>
        <w:gridCol w:w="1579"/>
        <w:gridCol w:w="1142"/>
        <w:gridCol w:w="1617"/>
        <w:gridCol w:w="1382"/>
        <w:gridCol w:w="789"/>
        <w:gridCol w:w="777"/>
        <w:gridCol w:w="1632"/>
      </w:tblGrid>
      <w:tr w:rsidR="00CF7537" w:rsidRPr="008068ED" w:rsidTr="00CF7537">
        <w:trPr>
          <w:trHeight w:val="255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ind w:left="-131" w:firstLine="131"/>
              <w:jc w:val="center"/>
              <w:rPr>
                <w:color w:val="000000"/>
                <w:sz w:val="26"/>
                <w:szCs w:val="26"/>
              </w:rPr>
            </w:pPr>
            <w:r w:rsidRPr="008068ED">
              <w:rPr>
                <w:color w:val="000000"/>
                <w:sz w:val="26"/>
                <w:szCs w:val="26"/>
              </w:rPr>
              <w:t xml:space="preserve">№ </w:t>
            </w:r>
            <w:proofErr w:type="gramStart"/>
            <w:r w:rsidRPr="008068ED">
              <w:rPr>
                <w:color w:val="000000"/>
                <w:sz w:val="26"/>
                <w:szCs w:val="26"/>
              </w:rPr>
              <w:t>п</w:t>
            </w:r>
            <w:proofErr w:type="gramEnd"/>
            <w:r w:rsidRPr="008068ED">
              <w:rPr>
                <w:color w:val="000000"/>
                <w:sz w:val="26"/>
                <w:szCs w:val="26"/>
              </w:rPr>
              <w:t>/п</w:t>
            </w:r>
          </w:p>
        </w:tc>
        <w:tc>
          <w:tcPr>
            <w:tcW w:w="3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jc w:val="center"/>
              <w:rPr>
                <w:color w:val="000000"/>
                <w:sz w:val="26"/>
                <w:szCs w:val="26"/>
              </w:rPr>
            </w:pPr>
            <w:r w:rsidRPr="008068ED">
              <w:rPr>
                <w:color w:val="000000"/>
                <w:sz w:val="26"/>
                <w:szCs w:val="26"/>
              </w:rPr>
              <w:t>Наименование муниципальной программы/целевого показателя</w:t>
            </w:r>
          </w:p>
        </w:tc>
        <w:tc>
          <w:tcPr>
            <w:tcW w:w="1119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7537" w:rsidRPr="008068ED" w:rsidRDefault="00CF7537" w:rsidP="00CF7537">
            <w:pPr>
              <w:jc w:val="center"/>
              <w:rPr>
                <w:color w:val="000000"/>
                <w:sz w:val="26"/>
                <w:szCs w:val="26"/>
              </w:rPr>
            </w:pPr>
            <w:r w:rsidRPr="008068ED">
              <w:rPr>
                <w:color w:val="000000"/>
                <w:sz w:val="26"/>
                <w:szCs w:val="26"/>
              </w:rPr>
              <w:t>Объем финансирования/Целевые индикаторы</w:t>
            </w:r>
          </w:p>
        </w:tc>
      </w:tr>
      <w:tr w:rsidR="00CF7537" w:rsidRPr="008068ED" w:rsidTr="00CF7537">
        <w:trPr>
          <w:trHeight w:val="255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537" w:rsidRPr="008068ED" w:rsidRDefault="00CF7537" w:rsidP="00CF753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7537" w:rsidRPr="008068ED" w:rsidRDefault="00CF7537" w:rsidP="00CF753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61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7537" w:rsidRPr="008068ED" w:rsidRDefault="00CF7537" w:rsidP="00CF7537">
            <w:pPr>
              <w:jc w:val="center"/>
              <w:rPr>
                <w:color w:val="000000"/>
                <w:sz w:val="26"/>
                <w:szCs w:val="26"/>
              </w:rPr>
            </w:pPr>
            <w:r w:rsidRPr="008068ED">
              <w:rPr>
                <w:color w:val="000000"/>
                <w:sz w:val="26"/>
                <w:szCs w:val="26"/>
              </w:rPr>
              <w:t>Объем финансирования по источникам</w:t>
            </w:r>
          </w:p>
        </w:tc>
        <w:tc>
          <w:tcPr>
            <w:tcW w:w="37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7537" w:rsidRPr="008068ED" w:rsidRDefault="00CF7537" w:rsidP="00CF7537">
            <w:pPr>
              <w:jc w:val="center"/>
              <w:rPr>
                <w:color w:val="000000"/>
                <w:sz w:val="26"/>
                <w:szCs w:val="26"/>
              </w:rPr>
            </w:pPr>
            <w:r w:rsidRPr="008068ED">
              <w:rPr>
                <w:color w:val="000000"/>
                <w:sz w:val="26"/>
                <w:szCs w:val="26"/>
              </w:rPr>
              <w:t>Целевые индикаторы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jc w:val="center"/>
              <w:rPr>
                <w:color w:val="000000"/>
                <w:sz w:val="26"/>
                <w:szCs w:val="26"/>
              </w:rPr>
            </w:pPr>
            <w:r w:rsidRPr="008068ED">
              <w:rPr>
                <w:color w:val="000000"/>
                <w:sz w:val="26"/>
                <w:szCs w:val="26"/>
              </w:rPr>
              <w:t> </w:t>
            </w:r>
          </w:p>
        </w:tc>
      </w:tr>
      <w:tr w:rsidR="00CF7537" w:rsidRPr="008068ED" w:rsidTr="00CF7537">
        <w:trPr>
          <w:trHeight w:val="960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537" w:rsidRPr="008068ED" w:rsidRDefault="00CF7537" w:rsidP="00CF753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7537" w:rsidRPr="008068ED" w:rsidRDefault="00CF7537" w:rsidP="00CF753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jc w:val="center"/>
              <w:rPr>
                <w:color w:val="000000"/>
                <w:sz w:val="26"/>
                <w:szCs w:val="26"/>
              </w:rPr>
            </w:pPr>
            <w:r w:rsidRPr="008068ED">
              <w:rPr>
                <w:color w:val="000000"/>
                <w:sz w:val="26"/>
                <w:szCs w:val="26"/>
              </w:rPr>
              <w:t>Источник финансирования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jc w:val="center"/>
              <w:rPr>
                <w:color w:val="000000"/>
                <w:sz w:val="26"/>
                <w:szCs w:val="26"/>
              </w:rPr>
            </w:pPr>
            <w:r w:rsidRPr="008068ED">
              <w:rPr>
                <w:color w:val="000000"/>
                <w:sz w:val="26"/>
                <w:szCs w:val="26"/>
              </w:rPr>
              <w:t xml:space="preserve">Утверждено программой </w:t>
            </w:r>
            <w:r w:rsidRPr="008068ED">
              <w:rPr>
                <w:color w:val="000000"/>
                <w:sz w:val="26"/>
                <w:szCs w:val="26"/>
              </w:rPr>
              <w:br/>
              <w:t>на _____ год,</w:t>
            </w:r>
            <w:r w:rsidRPr="008068ED">
              <w:rPr>
                <w:color w:val="000000"/>
                <w:sz w:val="26"/>
                <w:szCs w:val="26"/>
              </w:rPr>
              <w:br/>
              <w:t xml:space="preserve"> </w:t>
            </w:r>
            <w:proofErr w:type="spellStart"/>
            <w:r w:rsidRPr="008068ED">
              <w:rPr>
                <w:color w:val="000000"/>
                <w:sz w:val="26"/>
                <w:szCs w:val="26"/>
              </w:rPr>
              <w:t>тыс</w:t>
            </w:r>
            <w:proofErr w:type="gramStart"/>
            <w:r w:rsidRPr="008068ED">
              <w:rPr>
                <w:color w:val="000000"/>
                <w:sz w:val="26"/>
                <w:szCs w:val="26"/>
              </w:rPr>
              <w:t>.р</w:t>
            </w:r>
            <w:proofErr w:type="gramEnd"/>
            <w:r w:rsidRPr="008068ED">
              <w:rPr>
                <w:color w:val="000000"/>
                <w:sz w:val="26"/>
                <w:szCs w:val="26"/>
              </w:rPr>
              <w:t>уб</w:t>
            </w:r>
            <w:proofErr w:type="spellEnd"/>
            <w:r w:rsidRPr="008068ED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jc w:val="center"/>
              <w:rPr>
                <w:color w:val="000000"/>
                <w:sz w:val="26"/>
                <w:szCs w:val="26"/>
              </w:rPr>
            </w:pPr>
            <w:r w:rsidRPr="008068ED">
              <w:rPr>
                <w:color w:val="000000"/>
                <w:sz w:val="26"/>
                <w:szCs w:val="26"/>
              </w:rPr>
              <w:t xml:space="preserve">Факт </w:t>
            </w:r>
            <w:r w:rsidRPr="008068ED">
              <w:rPr>
                <w:color w:val="000000"/>
                <w:sz w:val="26"/>
                <w:szCs w:val="26"/>
              </w:rPr>
              <w:br/>
              <w:t xml:space="preserve">на ______ года, </w:t>
            </w:r>
            <w:r w:rsidRPr="008068ED">
              <w:rPr>
                <w:color w:val="000000"/>
                <w:sz w:val="26"/>
                <w:szCs w:val="26"/>
              </w:rPr>
              <w:br/>
            </w:r>
            <w:proofErr w:type="spellStart"/>
            <w:r w:rsidRPr="008068ED">
              <w:rPr>
                <w:color w:val="000000"/>
                <w:sz w:val="26"/>
                <w:szCs w:val="26"/>
              </w:rPr>
              <w:t>тыс</w:t>
            </w:r>
            <w:proofErr w:type="gramStart"/>
            <w:r w:rsidRPr="008068ED">
              <w:rPr>
                <w:color w:val="000000"/>
                <w:sz w:val="26"/>
                <w:szCs w:val="26"/>
              </w:rPr>
              <w:t>.р</w:t>
            </w:r>
            <w:proofErr w:type="gramEnd"/>
            <w:r w:rsidRPr="008068ED">
              <w:rPr>
                <w:color w:val="000000"/>
                <w:sz w:val="26"/>
                <w:szCs w:val="26"/>
              </w:rPr>
              <w:t>уб</w:t>
            </w:r>
            <w:proofErr w:type="spellEnd"/>
            <w:r w:rsidRPr="008068ED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jc w:val="center"/>
              <w:rPr>
                <w:color w:val="000000"/>
                <w:sz w:val="26"/>
                <w:szCs w:val="26"/>
              </w:rPr>
            </w:pPr>
            <w:r w:rsidRPr="008068ED">
              <w:rPr>
                <w:color w:val="000000"/>
                <w:sz w:val="26"/>
                <w:szCs w:val="26"/>
              </w:rPr>
              <w:t>Отклонение,</w:t>
            </w:r>
            <w:r w:rsidRPr="008068ED">
              <w:rPr>
                <w:color w:val="000000"/>
                <w:sz w:val="26"/>
                <w:szCs w:val="26"/>
              </w:rPr>
              <w:br/>
            </w:r>
            <w:proofErr w:type="spellStart"/>
            <w:r w:rsidRPr="008068ED">
              <w:rPr>
                <w:color w:val="000000"/>
                <w:sz w:val="26"/>
                <w:szCs w:val="26"/>
              </w:rPr>
              <w:t>тыс</w:t>
            </w:r>
            <w:proofErr w:type="gramStart"/>
            <w:r w:rsidRPr="008068ED">
              <w:rPr>
                <w:color w:val="000000"/>
                <w:sz w:val="26"/>
                <w:szCs w:val="26"/>
              </w:rPr>
              <w:t>.р</w:t>
            </w:r>
            <w:proofErr w:type="gramEnd"/>
            <w:r w:rsidRPr="008068ED">
              <w:rPr>
                <w:color w:val="000000"/>
                <w:sz w:val="26"/>
                <w:szCs w:val="26"/>
              </w:rPr>
              <w:t>уб</w:t>
            </w:r>
            <w:proofErr w:type="spellEnd"/>
            <w:r w:rsidRPr="008068ED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jc w:val="center"/>
              <w:rPr>
                <w:color w:val="000000"/>
                <w:sz w:val="26"/>
                <w:szCs w:val="26"/>
              </w:rPr>
            </w:pPr>
            <w:r w:rsidRPr="008068ED">
              <w:rPr>
                <w:color w:val="000000"/>
                <w:sz w:val="26"/>
                <w:szCs w:val="26"/>
              </w:rPr>
              <w:t>Единица измерения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jc w:val="center"/>
              <w:rPr>
                <w:color w:val="000000"/>
                <w:sz w:val="26"/>
                <w:szCs w:val="26"/>
              </w:rPr>
            </w:pPr>
            <w:r w:rsidRPr="008068ED">
              <w:rPr>
                <w:color w:val="000000"/>
                <w:sz w:val="26"/>
                <w:szCs w:val="26"/>
              </w:rPr>
              <w:t>План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jc w:val="center"/>
              <w:rPr>
                <w:color w:val="000000"/>
                <w:sz w:val="26"/>
                <w:szCs w:val="26"/>
              </w:rPr>
            </w:pPr>
            <w:r w:rsidRPr="008068ED">
              <w:rPr>
                <w:color w:val="000000"/>
                <w:sz w:val="26"/>
                <w:szCs w:val="26"/>
              </w:rPr>
              <w:t>Факт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jc w:val="center"/>
              <w:rPr>
                <w:color w:val="000000"/>
                <w:sz w:val="26"/>
                <w:szCs w:val="26"/>
              </w:rPr>
            </w:pPr>
            <w:r w:rsidRPr="008068ED">
              <w:rPr>
                <w:color w:val="000000"/>
                <w:sz w:val="26"/>
                <w:szCs w:val="26"/>
              </w:rPr>
              <w:t>Исполнение,</w:t>
            </w:r>
            <w:r w:rsidRPr="008068ED">
              <w:rPr>
                <w:color w:val="000000"/>
                <w:sz w:val="26"/>
                <w:szCs w:val="26"/>
              </w:rPr>
              <w:br/>
              <w:t>%</w:t>
            </w:r>
          </w:p>
        </w:tc>
      </w:tr>
      <w:tr w:rsidR="00CF7537" w:rsidRPr="008068ED" w:rsidTr="00CF7537">
        <w:trPr>
          <w:trHeight w:val="25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jc w:val="center"/>
              <w:rPr>
                <w:color w:val="000000"/>
                <w:sz w:val="26"/>
                <w:szCs w:val="26"/>
              </w:rPr>
            </w:pPr>
            <w:r w:rsidRPr="008068ED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jc w:val="center"/>
              <w:rPr>
                <w:color w:val="000000"/>
                <w:sz w:val="26"/>
                <w:szCs w:val="26"/>
              </w:rPr>
            </w:pPr>
            <w:r w:rsidRPr="008068ED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jc w:val="center"/>
              <w:rPr>
                <w:color w:val="000000"/>
                <w:sz w:val="26"/>
                <w:szCs w:val="26"/>
              </w:rPr>
            </w:pPr>
            <w:r w:rsidRPr="008068E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jc w:val="center"/>
              <w:rPr>
                <w:color w:val="000000"/>
                <w:sz w:val="26"/>
                <w:szCs w:val="26"/>
              </w:rPr>
            </w:pPr>
            <w:r w:rsidRPr="008068ED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jc w:val="center"/>
              <w:rPr>
                <w:color w:val="000000"/>
                <w:sz w:val="26"/>
                <w:szCs w:val="26"/>
              </w:rPr>
            </w:pPr>
            <w:r w:rsidRPr="008068ED">
              <w:rPr>
                <w:color w:val="000000"/>
                <w:sz w:val="26"/>
                <w:szCs w:val="26"/>
              </w:rPr>
              <w:t xml:space="preserve">5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jc w:val="center"/>
              <w:rPr>
                <w:color w:val="000000"/>
                <w:sz w:val="26"/>
                <w:szCs w:val="26"/>
              </w:rPr>
            </w:pPr>
            <w:r w:rsidRPr="008068ED">
              <w:rPr>
                <w:color w:val="000000"/>
                <w:sz w:val="26"/>
                <w:szCs w:val="26"/>
              </w:rPr>
              <w:t xml:space="preserve">6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jc w:val="center"/>
              <w:rPr>
                <w:color w:val="000000"/>
                <w:sz w:val="26"/>
                <w:szCs w:val="26"/>
              </w:rPr>
            </w:pPr>
            <w:r w:rsidRPr="008068ED">
              <w:rPr>
                <w:color w:val="000000"/>
                <w:sz w:val="26"/>
                <w:szCs w:val="26"/>
              </w:rPr>
              <w:t xml:space="preserve">7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jc w:val="center"/>
              <w:rPr>
                <w:color w:val="000000"/>
                <w:sz w:val="26"/>
                <w:szCs w:val="26"/>
              </w:rPr>
            </w:pPr>
            <w:r w:rsidRPr="008068ED">
              <w:rPr>
                <w:color w:val="000000"/>
                <w:sz w:val="26"/>
                <w:szCs w:val="26"/>
              </w:rPr>
              <w:t xml:space="preserve">8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jc w:val="center"/>
              <w:rPr>
                <w:color w:val="000000"/>
                <w:sz w:val="26"/>
                <w:szCs w:val="26"/>
              </w:rPr>
            </w:pPr>
            <w:r w:rsidRPr="008068ED">
              <w:rPr>
                <w:color w:val="000000"/>
                <w:sz w:val="26"/>
                <w:szCs w:val="26"/>
              </w:rPr>
              <w:t xml:space="preserve">9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jc w:val="center"/>
              <w:rPr>
                <w:color w:val="000000"/>
                <w:sz w:val="26"/>
                <w:szCs w:val="26"/>
              </w:rPr>
            </w:pPr>
            <w:r w:rsidRPr="008068ED">
              <w:rPr>
                <w:color w:val="000000"/>
                <w:sz w:val="26"/>
                <w:szCs w:val="26"/>
              </w:rPr>
              <w:t xml:space="preserve">10 </w:t>
            </w:r>
          </w:p>
        </w:tc>
      </w:tr>
      <w:tr w:rsidR="00CF7537" w:rsidRPr="008068ED" w:rsidTr="00CF7537">
        <w:trPr>
          <w:trHeight w:val="255"/>
        </w:trPr>
        <w:tc>
          <w:tcPr>
            <w:tcW w:w="4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jc w:val="center"/>
              <w:rPr>
                <w:color w:val="000000"/>
                <w:sz w:val="26"/>
                <w:szCs w:val="26"/>
              </w:rPr>
            </w:pPr>
            <w:r w:rsidRPr="008068ED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34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color w:val="000000"/>
                <w:sz w:val="26"/>
                <w:szCs w:val="26"/>
              </w:rPr>
            </w:pPr>
            <w:r w:rsidRPr="008068ED">
              <w:rPr>
                <w:color w:val="000000"/>
                <w:sz w:val="26"/>
                <w:szCs w:val="26"/>
              </w:rPr>
              <w:t xml:space="preserve">Муниципальная программа «___________________________» 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jc w:val="center"/>
              <w:rPr>
                <w:color w:val="000000"/>
                <w:sz w:val="26"/>
                <w:szCs w:val="26"/>
              </w:rPr>
            </w:pPr>
            <w:r w:rsidRPr="008068ED">
              <w:rPr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8068ED">
              <w:rPr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8068ED">
              <w:rPr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8068ED">
              <w:rPr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8068ED">
              <w:rPr>
                <w:b/>
                <w:bCs/>
                <w:color w:val="000000"/>
                <w:sz w:val="26"/>
                <w:szCs w:val="26"/>
              </w:rPr>
              <w:t>Х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8068ED">
              <w:rPr>
                <w:b/>
                <w:bCs/>
                <w:color w:val="000000"/>
                <w:sz w:val="26"/>
                <w:szCs w:val="26"/>
              </w:rPr>
              <w:t>Х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8068ED">
              <w:rPr>
                <w:b/>
                <w:bCs/>
                <w:color w:val="000000"/>
                <w:sz w:val="26"/>
                <w:szCs w:val="26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8068ED">
              <w:rPr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  <w:tr w:rsidR="00CF7537" w:rsidRPr="008068ED" w:rsidTr="00CF7537">
        <w:trPr>
          <w:trHeight w:val="255"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7537" w:rsidRPr="008068ED" w:rsidRDefault="00CF7537" w:rsidP="00CF753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4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7537" w:rsidRPr="008068ED" w:rsidRDefault="00CF7537" w:rsidP="00CF753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jc w:val="center"/>
              <w:rPr>
                <w:color w:val="000000"/>
                <w:sz w:val="26"/>
                <w:szCs w:val="26"/>
              </w:rPr>
            </w:pPr>
            <w:r w:rsidRPr="008068ED">
              <w:rPr>
                <w:color w:val="000000"/>
                <w:sz w:val="26"/>
                <w:szCs w:val="26"/>
              </w:rPr>
              <w:t>ФБ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i/>
                <w:iCs/>
                <w:color w:val="000000"/>
                <w:sz w:val="26"/>
                <w:szCs w:val="26"/>
              </w:rPr>
            </w:pPr>
            <w:r w:rsidRPr="008068ED">
              <w:rPr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i/>
                <w:iCs/>
                <w:color w:val="000000"/>
                <w:sz w:val="26"/>
                <w:szCs w:val="26"/>
              </w:rPr>
            </w:pPr>
            <w:r w:rsidRPr="008068ED">
              <w:rPr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i/>
                <w:iCs/>
                <w:color w:val="000000"/>
                <w:sz w:val="26"/>
                <w:szCs w:val="26"/>
              </w:rPr>
            </w:pPr>
            <w:r w:rsidRPr="008068ED">
              <w:rPr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jc w:val="center"/>
              <w:rPr>
                <w:color w:val="000000"/>
                <w:sz w:val="26"/>
                <w:szCs w:val="26"/>
              </w:rPr>
            </w:pPr>
            <w:r w:rsidRPr="008068ED">
              <w:rPr>
                <w:color w:val="000000"/>
                <w:sz w:val="26"/>
                <w:szCs w:val="26"/>
              </w:rPr>
              <w:t>Х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jc w:val="center"/>
              <w:rPr>
                <w:color w:val="000000"/>
                <w:sz w:val="26"/>
                <w:szCs w:val="26"/>
              </w:rPr>
            </w:pPr>
            <w:r w:rsidRPr="008068ED">
              <w:rPr>
                <w:color w:val="000000"/>
                <w:sz w:val="26"/>
                <w:szCs w:val="26"/>
              </w:rPr>
              <w:t>Х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jc w:val="center"/>
              <w:rPr>
                <w:color w:val="000000"/>
                <w:sz w:val="26"/>
                <w:szCs w:val="26"/>
              </w:rPr>
            </w:pPr>
            <w:r w:rsidRPr="008068ED">
              <w:rPr>
                <w:color w:val="000000"/>
                <w:sz w:val="26"/>
                <w:szCs w:val="26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i/>
                <w:iCs/>
                <w:color w:val="000000"/>
                <w:sz w:val="26"/>
                <w:szCs w:val="26"/>
              </w:rPr>
            </w:pPr>
            <w:r w:rsidRPr="008068ED">
              <w:rPr>
                <w:i/>
                <w:iCs/>
                <w:color w:val="000000"/>
                <w:sz w:val="26"/>
                <w:szCs w:val="26"/>
              </w:rPr>
              <w:t> </w:t>
            </w:r>
          </w:p>
        </w:tc>
      </w:tr>
      <w:tr w:rsidR="00CF7537" w:rsidRPr="008068ED" w:rsidTr="00CF7537">
        <w:trPr>
          <w:trHeight w:val="255"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7537" w:rsidRPr="008068ED" w:rsidRDefault="00CF7537" w:rsidP="00CF753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4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7537" w:rsidRPr="008068ED" w:rsidRDefault="00CF7537" w:rsidP="00CF753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jc w:val="center"/>
              <w:rPr>
                <w:color w:val="000000"/>
                <w:sz w:val="26"/>
                <w:szCs w:val="26"/>
              </w:rPr>
            </w:pPr>
            <w:r w:rsidRPr="008068ED">
              <w:rPr>
                <w:color w:val="000000"/>
                <w:sz w:val="26"/>
                <w:szCs w:val="26"/>
              </w:rPr>
              <w:t>ОБ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i/>
                <w:iCs/>
                <w:color w:val="000000"/>
                <w:sz w:val="26"/>
                <w:szCs w:val="26"/>
              </w:rPr>
            </w:pPr>
            <w:r w:rsidRPr="008068ED">
              <w:rPr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i/>
                <w:iCs/>
                <w:color w:val="000000"/>
                <w:sz w:val="26"/>
                <w:szCs w:val="26"/>
              </w:rPr>
            </w:pPr>
            <w:r w:rsidRPr="008068ED">
              <w:rPr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i/>
                <w:iCs/>
                <w:color w:val="000000"/>
                <w:sz w:val="26"/>
                <w:szCs w:val="26"/>
              </w:rPr>
            </w:pPr>
            <w:r w:rsidRPr="008068ED">
              <w:rPr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jc w:val="center"/>
              <w:rPr>
                <w:color w:val="000000"/>
                <w:sz w:val="26"/>
                <w:szCs w:val="26"/>
              </w:rPr>
            </w:pPr>
            <w:r w:rsidRPr="008068ED">
              <w:rPr>
                <w:color w:val="000000"/>
                <w:sz w:val="26"/>
                <w:szCs w:val="26"/>
              </w:rPr>
              <w:t>Х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jc w:val="center"/>
              <w:rPr>
                <w:color w:val="000000"/>
                <w:sz w:val="26"/>
                <w:szCs w:val="26"/>
              </w:rPr>
            </w:pPr>
            <w:r w:rsidRPr="008068ED">
              <w:rPr>
                <w:color w:val="000000"/>
                <w:sz w:val="26"/>
                <w:szCs w:val="26"/>
              </w:rPr>
              <w:t>Х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jc w:val="center"/>
              <w:rPr>
                <w:color w:val="000000"/>
                <w:sz w:val="26"/>
                <w:szCs w:val="26"/>
              </w:rPr>
            </w:pPr>
            <w:r w:rsidRPr="008068ED">
              <w:rPr>
                <w:color w:val="000000"/>
                <w:sz w:val="26"/>
                <w:szCs w:val="26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i/>
                <w:iCs/>
                <w:color w:val="000000"/>
                <w:sz w:val="26"/>
                <w:szCs w:val="26"/>
              </w:rPr>
            </w:pPr>
            <w:r w:rsidRPr="008068ED">
              <w:rPr>
                <w:i/>
                <w:iCs/>
                <w:color w:val="000000"/>
                <w:sz w:val="26"/>
                <w:szCs w:val="26"/>
              </w:rPr>
              <w:t> </w:t>
            </w:r>
          </w:p>
        </w:tc>
      </w:tr>
      <w:tr w:rsidR="00CF7537" w:rsidRPr="008068ED" w:rsidTr="00CF7537">
        <w:trPr>
          <w:trHeight w:val="255"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7537" w:rsidRPr="008068ED" w:rsidRDefault="00CF7537" w:rsidP="00CF753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4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7537" w:rsidRPr="008068ED" w:rsidRDefault="00CF7537" w:rsidP="00CF753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jc w:val="center"/>
              <w:rPr>
                <w:color w:val="000000"/>
                <w:sz w:val="26"/>
                <w:szCs w:val="26"/>
              </w:rPr>
            </w:pPr>
            <w:r w:rsidRPr="008068ED">
              <w:rPr>
                <w:color w:val="000000"/>
                <w:sz w:val="26"/>
                <w:szCs w:val="26"/>
              </w:rPr>
              <w:t>РБ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i/>
                <w:iCs/>
                <w:color w:val="000000"/>
                <w:sz w:val="26"/>
                <w:szCs w:val="26"/>
              </w:rPr>
            </w:pPr>
            <w:r w:rsidRPr="008068ED">
              <w:rPr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i/>
                <w:iCs/>
                <w:color w:val="000000"/>
                <w:sz w:val="26"/>
                <w:szCs w:val="26"/>
              </w:rPr>
            </w:pPr>
            <w:r w:rsidRPr="008068ED">
              <w:rPr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i/>
                <w:iCs/>
                <w:color w:val="000000"/>
                <w:sz w:val="26"/>
                <w:szCs w:val="26"/>
              </w:rPr>
            </w:pPr>
            <w:r w:rsidRPr="008068ED">
              <w:rPr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jc w:val="center"/>
              <w:rPr>
                <w:color w:val="000000"/>
                <w:sz w:val="26"/>
                <w:szCs w:val="26"/>
              </w:rPr>
            </w:pPr>
            <w:r w:rsidRPr="008068ED">
              <w:rPr>
                <w:color w:val="000000"/>
                <w:sz w:val="26"/>
                <w:szCs w:val="26"/>
              </w:rPr>
              <w:t>Х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jc w:val="center"/>
              <w:rPr>
                <w:color w:val="000000"/>
                <w:sz w:val="26"/>
                <w:szCs w:val="26"/>
              </w:rPr>
            </w:pPr>
            <w:r w:rsidRPr="008068ED">
              <w:rPr>
                <w:color w:val="000000"/>
                <w:sz w:val="26"/>
                <w:szCs w:val="26"/>
              </w:rPr>
              <w:t>Х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jc w:val="center"/>
              <w:rPr>
                <w:color w:val="000000"/>
                <w:sz w:val="26"/>
                <w:szCs w:val="26"/>
              </w:rPr>
            </w:pPr>
            <w:r w:rsidRPr="008068ED">
              <w:rPr>
                <w:color w:val="000000"/>
                <w:sz w:val="26"/>
                <w:szCs w:val="26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i/>
                <w:iCs/>
                <w:color w:val="000000"/>
                <w:sz w:val="26"/>
                <w:szCs w:val="26"/>
              </w:rPr>
            </w:pPr>
            <w:r w:rsidRPr="008068ED">
              <w:rPr>
                <w:i/>
                <w:iCs/>
                <w:color w:val="000000"/>
                <w:sz w:val="26"/>
                <w:szCs w:val="26"/>
              </w:rPr>
              <w:t> </w:t>
            </w:r>
          </w:p>
        </w:tc>
      </w:tr>
      <w:tr w:rsidR="00CF7537" w:rsidRPr="008068ED" w:rsidTr="00CF7537">
        <w:trPr>
          <w:trHeight w:val="255"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7537" w:rsidRPr="008068ED" w:rsidRDefault="00CF7537" w:rsidP="00CF753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4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7537" w:rsidRPr="008068ED" w:rsidRDefault="00CF7537" w:rsidP="00CF753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i/>
                <w:iCs/>
                <w:color w:val="000000"/>
                <w:sz w:val="26"/>
                <w:szCs w:val="26"/>
              </w:rPr>
            </w:pPr>
            <w:r w:rsidRPr="008068ED">
              <w:rPr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i/>
                <w:iCs/>
                <w:color w:val="000000"/>
                <w:sz w:val="26"/>
                <w:szCs w:val="26"/>
              </w:rPr>
            </w:pPr>
            <w:r w:rsidRPr="008068ED">
              <w:rPr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i/>
                <w:iCs/>
                <w:color w:val="000000"/>
                <w:sz w:val="26"/>
                <w:szCs w:val="26"/>
              </w:rPr>
            </w:pPr>
            <w:r w:rsidRPr="008068ED">
              <w:rPr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7537" w:rsidRPr="008068ED" w:rsidRDefault="00CF7537" w:rsidP="00CF753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7537" w:rsidRPr="008068ED" w:rsidRDefault="00CF7537" w:rsidP="00CF753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7537" w:rsidRPr="008068ED" w:rsidRDefault="00CF7537" w:rsidP="00CF753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7537" w:rsidRPr="008068ED" w:rsidRDefault="00CF7537" w:rsidP="00CF7537">
            <w:pPr>
              <w:rPr>
                <w:i/>
                <w:iCs/>
                <w:color w:val="000000"/>
                <w:sz w:val="26"/>
                <w:szCs w:val="26"/>
              </w:rPr>
            </w:pPr>
          </w:p>
        </w:tc>
      </w:tr>
      <w:tr w:rsidR="00CF7537" w:rsidRPr="008068ED" w:rsidTr="00CF7537">
        <w:trPr>
          <w:trHeight w:val="255"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7537" w:rsidRPr="008068ED" w:rsidRDefault="00CF7537" w:rsidP="00CF753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96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color w:val="000000"/>
                <w:sz w:val="26"/>
                <w:szCs w:val="26"/>
              </w:rPr>
            </w:pPr>
            <w:r w:rsidRPr="008068ED">
              <w:rPr>
                <w:color w:val="000000"/>
                <w:sz w:val="26"/>
                <w:szCs w:val="26"/>
              </w:rPr>
              <w:t>Показатель 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i/>
                <w:iCs/>
                <w:color w:val="000000"/>
                <w:sz w:val="26"/>
                <w:szCs w:val="26"/>
              </w:rPr>
            </w:pPr>
            <w:r w:rsidRPr="008068ED">
              <w:rPr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i/>
                <w:iCs/>
                <w:color w:val="000000"/>
                <w:sz w:val="26"/>
                <w:szCs w:val="26"/>
              </w:rPr>
            </w:pPr>
            <w:r w:rsidRPr="008068ED">
              <w:rPr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i/>
                <w:iCs/>
                <w:color w:val="000000"/>
                <w:sz w:val="26"/>
                <w:szCs w:val="26"/>
              </w:rPr>
            </w:pPr>
            <w:r w:rsidRPr="008068ED">
              <w:rPr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i/>
                <w:iCs/>
                <w:color w:val="000000"/>
                <w:sz w:val="26"/>
                <w:szCs w:val="26"/>
              </w:rPr>
            </w:pPr>
            <w:r w:rsidRPr="008068ED">
              <w:rPr>
                <w:i/>
                <w:iCs/>
                <w:color w:val="000000"/>
                <w:sz w:val="26"/>
                <w:szCs w:val="26"/>
              </w:rPr>
              <w:t> </w:t>
            </w:r>
          </w:p>
        </w:tc>
      </w:tr>
      <w:tr w:rsidR="00CF7537" w:rsidRPr="008068ED" w:rsidTr="00CF7537">
        <w:trPr>
          <w:trHeight w:val="255"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7537" w:rsidRPr="008068ED" w:rsidRDefault="00CF7537" w:rsidP="00CF753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96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color w:val="000000"/>
                <w:sz w:val="26"/>
                <w:szCs w:val="26"/>
              </w:rPr>
            </w:pPr>
            <w:r w:rsidRPr="008068ED">
              <w:rPr>
                <w:color w:val="000000"/>
                <w:sz w:val="26"/>
                <w:szCs w:val="26"/>
              </w:rPr>
              <w:t>Показатель 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i/>
                <w:iCs/>
                <w:color w:val="000000"/>
                <w:sz w:val="26"/>
                <w:szCs w:val="26"/>
              </w:rPr>
            </w:pPr>
            <w:r w:rsidRPr="008068ED">
              <w:rPr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i/>
                <w:iCs/>
                <w:color w:val="000000"/>
                <w:sz w:val="26"/>
                <w:szCs w:val="26"/>
              </w:rPr>
            </w:pPr>
            <w:r w:rsidRPr="008068ED">
              <w:rPr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i/>
                <w:iCs/>
                <w:color w:val="000000"/>
                <w:sz w:val="26"/>
                <w:szCs w:val="26"/>
              </w:rPr>
            </w:pPr>
            <w:r w:rsidRPr="008068ED">
              <w:rPr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i/>
                <w:iCs/>
                <w:color w:val="000000"/>
                <w:sz w:val="26"/>
                <w:szCs w:val="26"/>
              </w:rPr>
            </w:pPr>
            <w:r w:rsidRPr="008068ED">
              <w:rPr>
                <w:i/>
                <w:iCs/>
                <w:color w:val="000000"/>
                <w:sz w:val="26"/>
                <w:szCs w:val="26"/>
              </w:rPr>
              <w:t> </w:t>
            </w:r>
          </w:p>
        </w:tc>
      </w:tr>
      <w:tr w:rsidR="00CF7537" w:rsidRPr="008068ED" w:rsidTr="00CF7537">
        <w:trPr>
          <w:trHeight w:val="255"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7537" w:rsidRPr="008068ED" w:rsidRDefault="00CF7537" w:rsidP="00CF753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96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color w:val="000000"/>
                <w:sz w:val="26"/>
                <w:szCs w:val="26"/>
              </w:rPr>
            </w:pPr>
            <w:r w:rsidRPr="008068ED">
              <w:rPr>
                <w:color w:val="000000"/>
                <w:sz w:val="26"/>
                <w:szCs w:val="26"/>
              </w:rPr>
              <w:t>Показатель 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i/>
                <w:iCs/>
                <w:color w:val="000000"/>
                <w:sz w:val="26"/>
                <w:szCs w:val="26"/>
              </w:rPr>
            </w:pPr>
            <w:r w:rsidRPr="008068ED">
              <w:rPr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i/>
                <w:iCs/>
                <w:color w:val="000000"/>
                <w:sz w:val="26"/>
                <w:szCs w:val="26"/>
              </w:rPr>
            </w:pPr>
            <w:r w:rsidRPr="008068ED">
              <w:rPr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i/>
                <w:iCs/>
                <w:color w:val="000000"/>
                <w:sz w:val="26"/>
                <w:szCs w:val="26"/>
              </w:rPr>
            </w:pPr>
            <w:r w:rsidRPr="008068ED">
              <w:rPr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i/>
                <w:iCs/>
                <w:color w:val="000000"/>
                <w:sz w:val="26"/>
                <w:szCs w:val="26"/>
              </w:rPr>
            </w:pPr>
            <w:r w:rsidRPr="008068ED">
              <w:rPr>
                <w:i/>
                <w:iCs/>
                <w:color w:val="000000"/>
                <w:sz w:val="26"/>
                <w:szCs w:val="26"/>
              </w:rPr>
              <w:t> </w:t>
            </w:r>
          </w:p>
        </w:tc>
      </w:tr>
      <w:tr w:rsidR="00CF7537" w:rsidRPr="008068ED" w:rsidTr="00CF7537">
        <w:trPr>
          <w:trHeight w:val="255"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7537" w:rsidRPr="008068ED" w:rsidRDefault="00CF7537" w:rsidP="00CF753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96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color w:val="000000"/>
                <w:sz w:val="26"/>
                <w:szCs w:val="26"/>
              </w:rPr>
            </w:pPr>
            <w:r w:rsidRPr="008068ED">
              <w:rPr>
                <w:color w:val="000000"/>
                <w:sz w:val="26"/>
                <w:szCs w:val="26"/>
              </w:rPr>
              <w:t>Показатель 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i/>
                <w:iCs/>
                <w:color w:val="000000"/>
                <w:sz w:val="26"/>
                <w:szCs w:val="26"/>
              </w:rPr>
            </w:pPr>
            <w:r w:rsidRPr="008068ED">
              <w:rPr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i/>
                <w:iCs/>
                <w:color w:val="000000"/>
                <w:sz w:val="26"/>
                <w:szCs w:val="26"/>
              </w:rPr>
            </w:pPr>
            <w:r w:rsidRPr="008068ED">
              <w:rPr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i/>
                <w:iCs/>
                <w:color w:val="000000"/>
                <w:sz w:val="26"/>
                <w:szCs w:val="26"/>
              </w:rPr>
            </w:pPr>
            <w:r w:rsidRPr="008068ED">
              <w:rPr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i/>
                <w:iCs/>
                <w:color w:val="000000"/>
                <w:sz w:val="26"/>
                <w:szCs w:val="26"/>
              </w:rPr>
            </w:pPr>
            <w:r w:rsidRPr="008068ED">
              <w:rPr>
                <w:i/>
                <w:iCs/>
                <w:color w:val="000000"/>
                <w:sz w:val="26"/>
                <w:szCs w:val="26"/>
              </w:rPr>
              <w:t> </w:t>
            </w:r>
          </w:p>
        </w:tc>
      </w:tr>
      <w:tr w:rsidR="00CF7537" w:rsidRPr="008068ED" w:rsidTr="00CF7537">
        <w:trPr>
          <w:trHeight w:val="255"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7537" w:rsidRPr="008068ED" w:rsidRDefault="00CF7537" w:rsidP="00CF753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96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color w:val="000000"/>
                <w:sz w:val="26"/>
                <w:szCs w:val="26"/>
              </w:rPr>
            </w:pPr>
            <w:r w:rsidRPr="008068ED">
              <w:rPr>
                <w:color w:val="000000"/>
                <w:sz w:val="26"/>
                <w:szCs w:val="26"/>
              </w:rPr>
              <w:t>…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i/>
                <w:iCs/>
                <w:color w:val="000000"/>
                <w:sz w:val="26"/>
                <w:szCs w:val="26"/>
              </w:rPr>
            </w:pPr>
            <w:r w:rsidRPr="008068ED">
              <w:rPr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i/>
                <w:iCs/>
                <w:color w:val="000000"/>
                <w:sz w:val="26"/>
                <w:szCs w:val="26"/>
              </w:rPr>
            </w:pPr>
            <w:r w:rsidRPr="008068ED">
              <w:rPr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i/>
                <w:iCs/>
                <w:color w:val="000000"/>
                <w:sz w:val="26"/>
                <w:szCs w:val="26"/>
              </w:rPr>
            </w:pPr>
            <w:r w:rsidRPr="008068ED">
              <w:rPr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i/>
                <w:iCs/>
                <w:color w:val="000000"/>
                <w:sz w:val="26"/>
                <w:szCs w:val="26"/>
              </w:rPr>
            </w:pPr>
            <w:r w:rsidRPr="008068ED">
              <w:rPr>
                <w:i/>
                <w:iCs/>
                <w:color w:val="000000"/>
                <w:sz w:val="26"/>
                <w:szCs w:val="26"/>
              </w:rPr>
              <w:t> </w:t>
            </w:r>
          </w:p>
        </w:tc>
      </w:tr>
      <w:tr w:rsidR="00CF7537" w:rsidRPr="008068ED" w:rsidTr="00CF7537">
        <w:trPr>
          <w:trHeight w:val="255"/>
        </w:trPr>
        <w:tc>
          <w:tcPr>
            <w:tcW w:w="4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jc w:val="center"/>
              <w:rPr>
                <w:color w:val="000000"/>
                <w:sz w:val="26"/>
                <w:szCs w:val="26"/>
              </w:rPr>
            </w:pPr>
            <w:r w:rsidRPr="008068ED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34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color w:val="000000"/>
                <w:sz w:val="26"/>
                <w:szCs w:val="26"/>
              </w:rPr>
            </w:pPr>
            <w:r w:rsidRPr="008068ED">
              <w:rPr>
                <w:color w:val="000000"/>
                <w:sz w:val="26"/>
                <w:szCs w:val="26"/>
              </w:rPr>
              <w:t xml:space="preserve">Муниципальная программа «___________________________» 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jc w:val="center"/>
              <w:rPr>
                <w:color w:val="000000"/>
                <w:sz w:val="26"/>
                <w:szCs w:val="26"/>
              </w:rPr>
            </w:pPr>
            <w:r w:rsidRPr="008068ED">
              <w:rPr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8068ED">
              <w:rPr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8068ED">
              <w:rPr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8068ED">
              <w:rPr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8068ED">
              <w:rPr>
                <w:b/>
                <w:bCs/>
                <w:color w:val="000000"/>
                <w:sz w:val="26"/>
                <w:szCs w:val="26"/>
              </w:rPr>
              <w:t>Х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8068ED">
              <w:rPr>
                <w:b/>
                <w:bCs/>
                <w:color w:val="000000"/>
                <w:sz w:val="26"/>
                <w:szCs w:val="26"/>
              </w:rPr>
              <w:t>Х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8068ED">
              <w:rPr>
                <w:b/>
                <w:bCs/>
                <w:color w:val="000000"/>
                <w:sz w:val="26"/>
                <w:szCs w:val="26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8068ED">
              <w:rPr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  <w:tr w:rsidR="00CF7537" w:rsidRPr="008068ED" w:rsidTr="004D1674">
        <w:trPr>
          <w:trHeight w:val="255"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7537" w:rsidRPr="008068ED" w:rsidRDefault="00CF7537" w:rsidP="00CF753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4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7537" w:rsidRPr="008068ED" w:rsidRDefault="00CF7537" w:rsidP="00CF753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jc w:val="center"/>
              <w:rPr>
                <w:color w:val="000000"/>
                <w:sz w:val="26"/>
                <w:szCs w:val="26"/>
              </w:rPr>
            </w:pPr>
            <w:r w:rsidRPr="008068ED">
              <w:rPr>
                <w:color w:val="000000"/>
                <w:sz w:val="26"/>
                <w:szCs w:val="26"/>
              </w:rPr>
              <w:t>ФБ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i/>
                <w:iCs/>
                <w:color w:val="000000"/>
                <w:sz w:val="26"/>
                <w:szCs w:val="26"/>
              </w:rPr>
            </w:pPr>
            <w:r w:rsidRPr="008068ED">
              <w:rPr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i/>
                <w:iCs/>
                <w:color w:val="000000"/>
                <w:sz w:val="26"/>
                <w:szCs w:val="26"/>
              </w:rPr>
            </w:pPr>
            <w:r w:rsidRPr="008068ED">
              <w:rPr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i/>
                <w:iCs/>
                <w:color w:val="000000"/>
                <w:sz w:val="26"/>
                <w:szCs w:val="26"/>
              </w:rPr>
            </w:pPr>
            <w:r w:rsidRPr="008068ED">
              <w:rPr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jc w:val="center"/>
              <w:rPr>
                <w:color w:val="000000"/>
                <w:sz w:val="26"/>
                <w:szCs w:val="26"/>
              </w:rPr>
            </w:pPr>
            <w:r w:rsidRPr="008068ED">
              <w:rPr>
                <w:color w:val="000000"/>
                <w:sz w:val="26"/>
                <w:szCs w:val="26"/>
              </w:rPr>
              <w:t>Х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jc w:val="center"/>
              <w:rPr>
                <w:color w:val="000000"/>
                <w:sz w:val="26"/>
                <w:szCs w:val="26"/>
              </w:rPr>
            </w:pPr>
            <w:r w:rsidRPr="008068ED">
              <w:rPr>
                <w:color w:val="000000"/>
                <w:sz w:val="26"/>
                <w:szCs w:val="26"/>
              </w:rPr>
              <w:t>Х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jc w:val="center"/>
              <w:rPr>
                <w:color w:val="000000"/>
                <w:sz w:val="26"/>
                <w:szCs w:val="26"/>
              </w:rPr>
            </w:pPr>
            <w:r w:rsidRPr="008068ED">
              <w:rPr>
                <w:color w:val="000000"/>
                <w:sz w:val="26"/>
                <w:szCs w:val="26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i/>
                <w:iCs/>
                <w:color w:val="000000"/>
                <w:sz w:val="26"/>
                <w:szCs w:val="26"/>
              </w:rPr>
            </w:pPr>
            <w:r w:rsidRPr="008068ED">
              <w:rPr>
                <w:i/>
                <w:iCs/>
                <w:color w:val="000000"/>
                <w:sz w:val="26"/>
                <w:szCs w:val="26"/>
              </w:rPr>
              <w:t> </w:t>
            </w:r>
          </w:p>
        </w:tc>
      </w:tr>
      <w:tr w:rsidR="00CF7537" w:rsidRPr="008068ED" w:rsidTr="004D1674">
        <w:trPr>
          <w:trHeight w:val="255"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7537" w:rsidRPr="008068ED" w:rsidRDefault="00CF7537" w:rsidP="00CF753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4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7537" w:rsidRPr="008068ED" w:rsidRDefault="00CF7537" w:rsidP="00CF753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jc w:val="center"/>
              <w:rPr>
                <w:color w:val="000000"/>
                <w:sz w:val="26"/>
                <w:szCs w:val="26"/>
              </w:rPr>
            </w:pPr>
            <w:r w:rsidRPr="008068ED">
              <w:rPr>
                <w:color w:val="000000"/>
                <w:sz w:val="26"/>
                <w:szCs w:val="26"/>
              </w:rPr>
              <w:t>ОБ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i/>
                <w:iCs/>
                <w:color w:val="000000"/>
                <w:sz w:val="26"/>
                <w:szCs w:val="26"/>
              </w:rPr>
            </w:pPr>
            <w:r w:rsidRPr="008068ED">
              <w:rPr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i/>
                <w:iCs/>
                <w:color w:val="000000"/>
                <w:sz w:val="26"/>
                <w:szCs w:val="26"/>
              </w:rPr>
            </w:pPr>
            <w:r w:rsidRPr="008068ED">
              <w:rPr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i/>
                <w:iCs/>
                <w:color w:val="000000"/>
                <w:sz w:val="26"/>
                <w:szCs w:val="26"/>
              </w:rPr>
            </w:pPr>
            <w:r w:rsidRPr="008068ED">
              <w:rPr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jc w:val="center"/>
              <w:rPr>
                <w:color w:val="000000"/>
                <w:sz w:val="26"/>
                <w:szCs w:val="26"/>
              </w:rPr>
            </w:pPr>
            <w:r w:rsidRPr="008068ED">
              <w:rPr>
                <w:color w:val="000000"/>
                <w:sz w:val="26"/>
                <w:szCs w:val="26"/>
              </w:rPr>
              <w:t>Х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jc w:val="center"/>
              <w:rPr>
                <w:color w:val="000000"/>
                <w:sz w:val="26"/>
                <w:szCs w:val="26"/>
              </w:rPr>
            </w:pPr>
            <w:r w:rsidRPr="008068ED">
              <w:rPr>
                <w:color w:val="000000"/>
                <w:sz w:val="26"/>
                <w:szCs w:val="26"/>
              </w:rPr>
              <w:t>Х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jc w:val="center"/>
              <w:rPr>
                <w:color w:val="000000"/>
                <w:sz w:val="26"/>
                <w:szCs w:val="26"/>
              </w:rPr>
            </w:pPr>
            <w:r w:rsidRPr="008068ED">
              <w:rPr>
                <w:color w:val="000000"/>
                <w:sz w:val="26"/>
                <w:szCs w:val="26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i/>
                <w:iCs/>
                <w:color w:val="000000"/>
                <w:sz w:val="26"/>
                <w:szCs w:val="26"/>
              </w:rPr>
            </w:pPr>
            <w:r w:rsidRPr="008068ED">
              <w:rPr>
                <w:i/>
                <w:iCs/>
                <w:color w:val="000000"/>
                <w:sz w:val="26"/>
                <w:szCs w:val="26"/>
              </w:rPr>
              <w:t> </w:t>
            </w:r>
          </w:p>
        </w:tc>
      </w:tr>
      <w:tr w:rsidR="00CF7537" w:rsidRPr="008068ED" w:rsidTr="004D1674">
        <w:trPr>
          <w:trHeight w:val="255"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7537" w:rsidRPr="008068ED" w:rsidRDefault="00CF7537" w:rsidP="00CF753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4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7537" w:rsidRPr="008068ED" w:rsidRDefault="00CF7537" w:rsidP="00CF753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jc w:val="center"/>
              <w:rPr>
                <w:color w:val="000000"/>
                <w:sz w:val="26"/>
                <w:szCs w:val="26"/>
              </w:rPr>
            </w:pPr>
            <w:r w:rsidRPr="008068ED">
              <w:rPr>
                <w:color w:val="000000"/>
                <w:sz w:val="26"/>
                <w:szCs w:val="26"/>
              </w:rPr>
              <w:t>РБ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i/>
                <w:iCs/>
                <w:color w:val="000000"/>
                <w:sz w:val="26"/>
                <w:szCs w:val="26"/>
              </w:rPr>
            </w:pPr>
            <w:r w:rsidRPr="008068ED">
              <w:rPr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i/>
                <w:iCs/>
                <w:color w:val="000000"/>
                <w:sz w:val="26"/>
                <w:szCs w:val="26"/>
              </w:rPr>
            </w:pPr>
            <w:r w:rsidRPr="008068ED">
              <w:rPr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i/>
                <w:iCs/>
                <w:color w:val="000000"/>
                <w:sz w:val="26"/>
                <w:szCs w:val="26"/>
              </w:rPr>
            </w:pPr>
            <w:r w:rsidRPr="008068ED">
              <w:rPr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jc w:val="center"/>
              <w:rPr>
                <w:color w:val="000000"/>
                <w:sz w:val="26"/>
                <w:szCs w:val="26"/>
              </w:rPr>
            </w:pPr>
            <w:r w:rsidRPr="008068ED">
              <w:rPr>
                <w:color w:val="000000"/>
                <w:sz w:val="26"/>
                <w:szCs w:val="26"/>
              </w:rPr>
              <w:t>Х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jc w:val="center"/>
              <w:rPr>
                <w:color w:val="000000"/>
                <w:sz w:val="26"/>
                <w:szCs w:val="26"/>
              </w:rPr>
            </w:pPr>
            <w:r w:rsidRPr="008068ED">
              <w:rPr>
                <w:color w:val="000000"/>
                <w:sz w:val="26"/>
                <w:szCs w:val="26"/>
              </w:rPr>
              <w:t>Х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jc w:val="center"/>
              <w:rPr>
                <w:color w:val="000000"/>
                <w:sz w:val="26"/>
                <w:szCs w:val="26"/>
              </w:rPr>
            </w:pPr>
            <w:r w:rsidRPr="008068ED">
              <w:rPr>
                <w:color w:val="000000"/>
                <w:sz w:val="26"/>
                <w:szCs w:val="26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i/>
                <w:iCs/>
                <w:color w:val="000000"/>
                <w:sz w:val="26"/>
                <w:szCs w:val="26"/>
              </w:rPr>
            </w:pPr>
            <w:r w:rsidRPr="008068ED">
              <w:rPr>
                <w:i/>
                <w:iCs/>
                <w:color w:val="000000"/>
                <w:sz w:val="26"/>
                <w:szCs w:val="26"/>
              </w:rPr>
              <w:t> </w:t>
            </w:r>
          </w:p>
        </w:tc>
      </w:tr>
      <w:tr w:rsidR="00CF7537" w:rsidRPr="008068ED" w:rsidTr="00CF7537">
        <w:trPr>
          <w:trHeight w:val="255"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7537" w:rsidRPr="008068ED" w:rsidRDefault="00CF7537" w:rsidP="00CF753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4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7537" w:rsidRPr="008068ED" w:rsidRDefault="00CF7537" w:rsidP="00CF753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7537" w:rsidRPr="008068ED" w:rsidRDefault="00CF7537" w:rsidP="00CF753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7537" w:rsidRPr="008068ED" w:rsidRDefault="00CF7537" w:rsidP="00CF7537">
            <w:pPr>
              <w:rPr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7537" w:rsidRPr="008068ED" w:rsidRDefault="00CF7537" w:rsidP="00CF7537">
            <w:pPr>
              <w:rPr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7537" w:rsidRPr="008068ED" w:rsidRDefault="00CF7537" w:rsidP="00CF7537">
            <w:pPr>
              <w:rPr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7537" w:rsidRPr="008068ED" w:rsidRDefault="00CF7537" w:rsidP="00CF753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7537" w:rsidRPr="008068ED" w:rsidRDefault="00CF7537" w:rsidP="00CF753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7537" w:rsidRPr="008068ED" w:rsidRDefault="00CF7537" w:rsidP="00CF753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i/>
                <w:iCs/>
                <w:color w:val="000000"/>
                <w:sz w:val="26"/>
                <w:szCs w:val="26"/>
              </w:rPr>
            </w:pPr>
            <w:r w:rsidRPr="008068ED">
              <w:rPr>
                <w:i/>
                <w:iCs/>
                <w:color w:val="000000"/>
                <w:sz w:val="26"/>
                <w:szCs w:val="26"/>
              </w:rPr>
              <w:t> </w:t>
            </w:r>
          </w:p>
        </w:tc>
      </w:tr>
      <w:tr w:rsidR="00CF7537" w:rsidRPr="008068ED" w:rsidTr="00CF7537">
        <w:trPr>
          <w:trHeight w:val="255"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7537" w:rsidRPr="008068ED" w:rsidRDefault="00CF7537" w:rsidP="00CF753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96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color w:val="000000"/>
                <w:sz w:val="26"/>
                <w:szCs w:val="26"/>
              </w:rPr>
            </w:pPr>
            <w:r w:rsidRPr="008068ED">
              <w:rPr>
                <w:color w:val="000000"/>
                <w:sz w:val="26"/>
                <w:szCs w:val="26"/>
              </w:rPr>
              <w:t>Показатель 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i/>
                <w:iCs/>
                <w:color w:val="000000"/>
                <w:sz w:val="26"/>
                <w:szCs w:val="26"/>
              </w:rPr>
            </w:pPr>
            <w:r w:rsidRPr="008068ED">
              <w:rPr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i/>
                <w:iCs/>
                <w:color w:val="000000"/>
                <w:sz w:val="26"/>
                <w:szCs w:val="26"/>
              </w:rPr>
            </w:pPr>
            <w:r w:rsidRPr="008068ED">
              <w:rPr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i/>
                <w:iCs/>
                <w:color w:val="000000"/>
                <w:sz w:val="26"/>
                <w:szCs w:val="26"/>
              </w:rPr>
            </w:pPr>
            <w:r w:rsidRPr="008068ED">
              <w:rPr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i/>
                <w:iCs/>
                <w:color w:val="000000"/>
                <w:sz w:val="26"/>
                <w:szCs w:val="26"/>
              </w:rPr>
            </w:pPr>
            <w:r w:rsidRPr="008068ED">
              <w:rPr>
                <w:i/>
                <w:iCs/>
                <w:color w:val="000000"/>
                <w:sz w:val="26"/>
                <w:szCs w:val="26"/>
              </w:rPr>
              <w:t> </w:t>
            </w:r>
          </w:p>
        </w:tc>
      </w:tr>
      <w:tr w:rsidR="00CF7537" w:rsidRPr="008068ED" w:rsidTr="00CF7537">
        <w:trPr>
          <w:trHeight w:val="255"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7537" w:rsidRPr="008068ED" w:rsidRDefault="00CF7537" w:rsidP="00CF753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96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color w:val="000000"/>
                <w:sz w:val="26"/>
                <w:szCs w:val="26"/>
              </w:rPr>
            </w:pPr>
            <w:r w:rsidRPr="008068ED">
              <w:rPr>
                <w:color w:val="000000"/>
                <w:sz w:val="26"/>
                <w:szCs w:val="26"/>
              </w:rPr>
              <w:t>Показатель 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i/>
                <w:iCs/>
                <w:color w:val="000000"/>
                <w:sz w:val="26"/>
                <w:szCs w:val="26"/>
              </w:rPr>
            </w:pPr>
            <w:r w:rsidRPr="008068ED">
              <w:rPr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i/>
                <w:iCs/>
                <w:color w:val="000000"/>
                <w:sz w:val="26"/>
                <w:szCs w:val="26"/>
              </w:rPr>
            </w:pPr>
            <w:r w:rsidRPr="008068ED">
              <w:rPr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i/>
                <w:iCs/>
                <w:color w:val="000000"/>
                <w:sz w:val="26"/>
                <w:szCs w:val="26"/>
              </w:rPr>
            </w:pPr>
            <w:r w:rsidRPr="008068ED">
              <w:rPr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i/>
                <w:iCs/>
                <w:color w:val="000000"/>
                <w:sz w:val="26"/>
                <w:szCs w:val="26"/>
              </w:rPr>
            </w:pPr>
            <w:r w:rsidRPr="008068ED">
              <w:rPr>
                <w:i/>
                <w:iCs/>
                <w:color w:val="000000"/>
                <w:sz w:val="26"/>
                <w:szCs w:val="26"/>
              </w:rPr>
              <w:t> </w:t>
            </w:r>
          </w:p>
        </w:tc>
      </w:tr>
      <w:tr w:rsidR="00CF7537" w:rsidRPr="008068ED" w:rsidTr="00CF7537">
        <w:trPr>
          <w:trHeight w:val="255"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7537" w:rsidRPr="008068ED" w:rsidRDefault="00CF7537" w:rsidP="00CF753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96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color w:val="000000"/>
                <w:sz w:val="26"/>
                <w:szCs w:val="26"/>
              </w:rPr>
            </w:pPr>
            <w:r w:rsidRPr="008068ED">
              <w:rPr>
                <w:color w:val="000000"/>
                <w:sz w:val="26"/>
                <w:szCs w:val="26"/>
              </w:rPr>
              <w:t>Показатель 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i/>
                <w:iCs/>
                <w:color w:val="000000"/>
                <w:sz w:val="26"/>
                <w:szCs w:val="26"/>
              </w:rPr>
            </w:pPr>
            <w:r w:rsidRPr="008068ED">
              <w:rPr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i/>
                <w:iCs/>
                <w:color w:val="000000"/>
                <w:sz w:val="26"/>
                <w:szCs w:val="26"/>
              </w:rPr>
            </w:pPr>
            <w:r w:rsidRPr="008068ED">
              <w:rPr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i/>
                <w:iCs/>
                <w:color w:val="000000"/>
                <w:sz w:val="26"/>
                <w:szCs w:val="26"/>
              </w:rPr>
            </w:pPr>
            <w:r w:rsidRPr="008068ED">
              <w:rPr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i/>
                <w:iCs/>
                <w:color w:val="000000"/>
                <w:sz w:val="26"/>
                <w:szCs w:val="26"/>
              </w:rPr>
            </w:pPr>
            <w:r w:rsidRPr="008068ED">
              <w:rPr>
                <w:i/>
                <w:iCs/>
                <w:color w:val="000000"/>
                <w:sz w:val="26"/>
                <w:szCs w:val="26"/>
              </w:rPr>
              <w:t> </w:t>
            </w:r>
          </w:p>
        </w:tc>
      </w:tr>
      <w:tr w:rsidR="00CF7537" w:rsidRPr="008068ED" w:rsidTr="00CF7537">
        <w:trPr>
          <w:trHeight w:val="255"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537" w:rsidRPr="008068ED" w:rsidRDefault="00CF7537" w:rsidP="00CF753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96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color w:val="000000"/>
                <w:sz w:val="26"/>
                <w:szCs w:val="26"/>
              </w:rPr>
            </w:pPr>
            <w:r w:rsidRPr="008068ED">
              <w:rPr>
                <w:color w:val="000000"/>
                <w:sz w:val="26"/>
                <w:szCs w:val="26"/>
              </w:rPr>
              <w:t>Показатель 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i/>
                <w:iCs/>
                <w:color w:val="000000"/>
                <w:sz w:val="26"/>
                <w:szCs w:val="26"/>
              </w:rPr>
            </w:pPr>
            <w:r w:rsidRPr="008068ED">
              <w:rPr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i/>
                <w:iCs/>
                <w:color w:val="000000"/>
                <w:sz w:val="26"/>
                <w:szCs w:val="26"/>
              </w:rPr>
            </w:pPr>
            <w:r w:rsidRPr="008068ED">
              <w:rPr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i/>
                <w:iCs/>
                <w:color w:val="000000"/>
                <w:sz w:val="26"/>
                <w:szCs w:val="26"/>
              </w:rPr>
            </w:pPr>
            <w:r w:rsidRPr="008068ED">
              <w:rPr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i/>
                <w:iCs/>
                <w:color w:val="000000"/>
                <w:sz w:val="26"/>
                <w:szCs w:val="26"/>
              </w:rPr>
            </w:pPr>
            <w:r w:rsidRPr="008068ED">
              <w:rPr>
                <w:i/>
                <w:iCs/>
                <w:color w:val="000000"/>
                <w:sz w:val="26"/>
                <w:szCs w:val="26"/>
              </w:rPr>
              <w:t> </w:t>
            </w:r>
          </w:p>
        </w:tc>
      </w:tr>
      <w:tr w:rsidR="00CF7537" w:rsidRPr="008068ED" w:rsidTr="00CF7537">
        <w:trPr>
          <w:trHeight w:val="255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537" w:rsidRPr="008068ED" w:rsidRDefault="00CF7537" w:rsidP="00CF753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96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color w:val="000000"/>
                <w:sz w:val="26"/>
                <w:szCs w:val="26"/>
              </w:rPr>
            </w:pPr>
            <w:r w:rsidRPr="008068ED">
              <w:rPr>
                <w:color w:val="000000"/>
                <w:sz w:val="26"/>
                <w:szCs w:val="26"/>
              </w:rPr>
              <w:t>…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i/>
                <w:iCs/>
                <w:color w:val="000000"/>
                <w:sz w:val="26"/>
                <w:szCs w:val="26"/>
              </w:rPr>
            </w:pPr>
            <w:r w:rsidRPr="008068ED">
              <w:rPr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i/>
                <w:iCs/>
                <w:color w:val="000000"/>
                <w:sz w:val="26"/>
                <w:szCs w:val="26"/>
              </w:rPr>
            </w:pPr>
            <w:r w:rsidRPr="008068ED">
              <w:rPr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i/>
                <w:iCs/>
                <w:color w:val="000000"/>
                <w:sz w:val="26"/>
                <w:szCs w:val="26"/>
              </w:rPr>
            </w:pPr>
            <w:r w:rsidRPr="008068ED">
              <w:rPr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i/>
                <w:iCs/>
                <w:color w:val="000000"/>
                <w:sz w:val="26"/>
                <w:szCs w:val="26"/>
              </w:rPr>
            </w:pPr>
            <w:r w:rsidRPr="008068ED">
              <w:rPr>
                <w:i/>
                <w:iCs/>
                <w:color w:val="000000"/>
                <w:sz w:val="26"/>
                <w:szCs w:val="26"/>
              </w:rPr>
              <w:t> </w:t>
            </w:r>
          </w:p>
        </w:tc>
      </w:tr>
      <w:tr w:rsidR="00CF7537" w:rsidRPr="008068ED" w:rsidTr="00CF7537">
        <w:trPr>
          <w:trHeight w:val="25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jc w:val="center"/>
              <w:rPr>
                <w:color w:val="000000"/>
                <w:sz w:val="26"/>
                <w:szCs w:val="26"/>
              </w:rPr>
            </w:pPr>
            <w:r w:rsidRPr="008068ED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3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color w:val="000000"/>
                <w:sz w:val="26"/>
                <w:szCs w:val="26"/>
              </w:rPr>
            </w:pPr>
            <w:r w:rsidRPr="008068ED">
              <w:rPr>
                <w:color w:val="000000"/>
                <w:sz w:val="26"/>
                <w:szCs w:val="26"/>
              </w:rPr>
              <w:t>…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color w:val="000000"/>
                <w:sz w:val="26"/>
                <w:szCs w:val="26"/>
              </w:rPr>
            </w:pPr>
            <w:r w:rsidRPr="008068ED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color w:val="000000"/>
                <w:sz w:val="26"/>
                <w:szCs w:val="26"/>
              </w:rPr>
            </w:pPr>
            <w:r w:rsidRPr="008068ED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color w:val="000000"/>
                <w:sz w:val="26"/>
                <w:szCs w:val="26"/>
              </w:rPr>
            </w:pPr>
            <w:r w:rsidRPr="008068ED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color w:val="000000"/>
                <w:sz w:val="26"/>
                <w:szCs w:val="26"/>
              </w:rPr>
            </w:pPr>
            <w:r w:rsidRPr="008068ED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i/>
                <w:iCs/>
                <w:color w:val="000000"/>
                <w:sz w:val="26"/>
                <w:szCs w:val="26"/>
              </w:rPr>
            </w:pPr>
            <w:r w:rsidRPr="008068ED">
              <w:rPr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i/>
                <w:iCs/>
                <w:color w:val="000000"/>
                <w:sz w:val="26"/>
                <w:szCs w:val="26"/>
              </w:rPr>
            </w:pPr>
            <w:r w:rsidRPr="008068ED">
              <w:rPr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i/>
                <w:iCs/>
                <w:color w:val="000000"/>
                <w:sz w:val="26"/>
                <w:szCs w:val="26"/>
              </w:rPr>
            </w:pPr>
            <w:r w:rsidRPr="008068ED">
              <w:rPr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i/>
                <w:iCs/>
                <w:color w:val="000000"/>
                <w:sz w:val="26"/>
                <w:szCs w:val="26"/>
              </w:rPr>
            </w:pPr>
            <w:r w:rsidRPr="008068ED">
              <w:rPr>
                <w:i/>
                <w:iCs/>
                <w:color w:val="000000"/>
                <w:sz w:val="26"/>
                <w:szCs w:val="26"/>
              </w:rPr>
              <w:t> </w:t>
            </w:r>
          </w:p>
        </w:tc>
      </w:tr>
      <w:tr w:rsidR="00CF7537" w:rsidRPr="008068ED" w:rsidTr="00CF7537">
        <w:trPr>
          <w:trHeight w:val="255"/>
        </w:trPr>
        <w:tc>
          <w:tcPr>
            <w:tcW w:w="4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jc w:val="center"/>
              <w:rPr>
                <w:color w:val="000000"/>
                <w:sz w:val="26"/>
                <w:szCs w:val="26"/>
              </w:rPr>
            </w:pPr>
            <w:r w:rsidRPr="008068ED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34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jc w:val="center"/>
              <w:rPr>
                <w:color w:val="000000"/>
                <w:sz w:val="26"/>
                <w:szCs w:val="26"/>
              </w:rPr>
            </w:pPr>
            <w:r w:rsidRPr="008068ED">
              <w:rPr>
                <w:color w:val="000000"/>
                <w:sz w:val="26"/>
                <w:szCs w:val="26"/>
              </w:rPr>
              <w:t>Итого финансирование по муниципальным программам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8068ED">
              <w:rPr>
                <w:b/>
                <w:bCs/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8068ED">
              <w:rPr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8068ED">
              <w:rPr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8068ED">
              <w:rPr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8068ED">
              <w:rPr>
                <w:b/>
                <w:bCs/>
                <w:color w:val="000000"/>
                <w:sz w:val="26"/>
                <w:szCs w:val="26"/>
              </w:rPr>
              <w:t>Х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8068ED">
              <w:rPr>
                <w:b/>
                <w:bCs/>
                <w:color w:val="000000"/>
                <w:sz w:val="26"/>
                <w:szCs w:val="26"/>
              </w:rPr>
              <w:t>Х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8068ED">
              <w:rPr>
                <w:b/>
                <w:bCs/>
                <w:color w:val="000000"/>
                <w:sz w:val="26"/>
                <w:szCs w:val="26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8068ED">
              <w:rPr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  <w:tr w:rsidR="00CF7537" w:rsidRPr="008068ED" w:rsidTr="00CF7537">
        <w:trPr>
          <w:trHeight w:val="255"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7537" w:rsidRPr="008068ED" w:rsidRDefault="00CF7537" w:rsidP="00CF753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4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7537" w:rsidRPr="008068ED" w:rsidRDefault="00CF7537" w:rsidP="00CF753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8068ED">
              <w:rPr>
                <w:b/>
                <w:bCs/>
                <w:color w:val="000000"/>
                <w:sz w:val="26"/>
                <w:szCs w:val="26"/>
              </w:rPr>
              <w:t>ФБ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8068ED">
              <w:rPr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8068ED">
              <w:rPr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8068ED">
              <w:rPr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jc w:val="center"/>
              <w:rPr>
                <w:color w:val="000000"/>
                <w:sz w:val="26"/>
                <w:szCs w:val="26"/>
              </w:rPr>
            </w:pPr>
            <w:r w:rsidRPr="008068ED">
              <w:rPr>
                <w:color w:val="000000"/>
                <w:sz w:val="26"/>
                <w:szCs w:val="26"/>
              </w:rPr>
              <w:t>Х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jc w:val="center"/>
              <w:rPr>
                <w:color w:val="000000"/>
                <w:sz w:val="26"/>
                <w:szCs w:val="26"/>
              </w:rPr>
            </w:pPr>
            <w:r w:rsidRPr="008068ED">
              <w:rPr>
                <w:color w:val="000000"/>
                <w:sz w:val="26"/>
                <w:szCs w:val="26"/>
              </w:rPr>
              <w:t>Х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jc w:val="center"/>
              <w:rPr>
                <w:color w:val="000000"/>
                <w:sz w:val="26"/>
                <w:szCs w:val="26"/>
              </w:rPr>
            </w:pPr>
            <w:r w:rsidRPr="008068ED">
              <w:rPr>
                <w:color w:val="000000"/>
                <w:sz w:val="26"/>
                <w:szCs w:val="26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8068ED">
              <w:rPr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  <w:tr w:rsidR="00CF7537" w:rsidRPr="008068ED" w:rsidTr="00CF7537">
        <w:trPr>
          <w:trHeight w:val="255"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7537" w:rsidRPr="008068ED" w:rsidRDefault="00CF7537" w:rsidP="00CF753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4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7537" w:rsidRPr="008068ED" w:rsidRDefault="00CF7537" w:rsidP="00CF753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8068ED">
              <w:rPr>
                <w:b/>
                <w:bCs/>
                <w:color w:val="000000"/>
                <w:sz w:val="26"/>
                <w:szCs w:val="26"/>
              </w:rPr>
              <w:t>ОБ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8068ED">
              <w:rPr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8068ED">
              <w:rPr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8068ED">
              <w:rPr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jc w:val="center"/>
              <w:rPr>
                <w:color w:val="000000"/>
                <w:sz w:val="26"/>
                <w:szCs w:val="26"/>
              </w:rPr>
            </w:pPr>
            <w:r w:rsidRPr="008068ED">
              <w:rPr>
                <w:color w:val="000000"/>
                <w:sz w:val="26"/>
                <w:szCs w:val="26"/>
              </w:rPr>
              <w:t>Х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jc w:val="center"/>
              <w:rPr>
                <w:color w:val="000000"/>
                <w:sz w:val="26"/>
                <w:szCs w:val="26"/>
              </w:rPr>
            </w:pPr>
            <w:r w:rsidRPr="008068ED">
              <w:rPr>
                <w:color w:val="000000"/>
                <w:sz w:val="26"/>
                <w:szCs w:val="26"/>
              </w:rPr>
              <w:t>Х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jc w:val="center"/>
              <w:rPr>
                <w:color w:val="000000"/>
                <w:sz w:val="26"/>
                <w:szCs w:val="26"/>
              </w:rPr>
            </w:pPr>
            <w:r w:rsidRPr="008068ED">
              <w:rPr>
                <w:color w:val="000000"/>
                <w:sz w:val="26"/>
                <w:szCs w:val="26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8068ED">
              <w:rPr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  <w:tr w:rsidR="00CF7537" w:rsidRPr="008068ED" w:rsidTr="00CF7537">
        <w:trPr>
          <w:trHeight w:val="255"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7537" w:rsidRPr="008068ED" w:rsidRDefault="00CF7537" w:rsidP="00CF753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4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7537" w:rsidRPr="008068ED" w:rsidRDefault="00CF7537" w:rsidP="00CF753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8068ED">
              <w:rPr>
                <w:b/>
                <w:bCs/>
                <w:color w:val="000000"/>
                <w:sz w:val="26"/>
                <w:szCs w:val="26"/>
              </w:rPr>
              <w:t>РБ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8068ED">
              <w:rPr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8068ED">
              <w:rPr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8068ED">
              <w:rPr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jc w:val="center"/>
              <w:rPr>
                <w:color w:val="000000"/>
                <w:sz w:val="26"/>
                <w:szCs w:val="26"/>
              </w:rPr>
            </w:pPr>
            <w:r w:rsidRPr="008068ED">
              <w:rPr>
                <w:color w:val="000000"/>
                <w:sz w:val="26"/>
                <w:szCs w:val="26"/>
              </w:rPr>
              <w:t>Х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jc w:val="center"/>
              <w:rPr>
                <w:color w:val="000000"/>
                <w:sz w:val="26"/>
                <w:szCs w:val="26"/>
              </w:rPr>
            </w:pPr>
            <w:r w:rsidRPr="008068ED">
              <w:rPr>
                <w:color w:val="000000"/>
                <w:sz w:val="26"/>
                <w:szCs w:val="26"/>
              </w:rPr>
              <w:t>Х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jc w:val="center"/>
              <w:rPr>
                <w:color w:val="000000"/>
                <w:sz w:val="26"/>
                <w:szCs w:val="26"/>
              </w:rPr>
            </w:pPr>
            <w:r w:rsidRPr="008068ED">
              <w:rPr>
                <w:color w:val="000000"/>
                <w:sz w:val="26"/>
                <w:szCs w:val="26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8068ED">
              <w:rPr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  <w:tr w:rsidR="00CF7537" w:rsidRPr="008068ED" w:rsidTr="00CF7537">
        <w:trPr>
          <w:trHeight w:val="570"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7537" w:rsidRPr="008068ED" w:rsidRDefault="00CF7537" w:rsidP="00CF753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4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7537" w:rsidRPr="008068ED" w:rsidRDefault="00CF7537" w:rsidP="00CF753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7537" w:rsidRPr="008068ED" w:rsidRDefault="00CF7537" w:rsidP="00CF7537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7537" w:rsidRPr="008068ED" w:rsidRDefault="00CF7537" w:rsidP="00CF7537">
            <w:pPr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7537" w:rsidRPr="008068ED" w:rsidRDefault="00CF7537" w:rsidP="00CF7537">
            <w:pPr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7537" w:rsidRPr="008068ED" w:rsidRDefault="00CF7537" w:rsidP="00CF7537">
            <w:pPr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7537" w:rsidRPr="008068ED" w:rsidRDefault="00CF7537" w:rsidP="00CF753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7537" w:rsidRPr="008068ED" w:rsidRDefault="00CF7537" w:rsidP="00CF753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7537" w:rsidRPr="008068ED" w:rsidRDefault="00CF7537" w:rsidP="00CF753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7537" w:rsidRPr="008068ED" w:rsidRDefault="00CF7537" w:rsidP="00CF7537">
            <w:pPr>
              <w:rPr>
                <w:b/>
                <w:bCs/>
                <w:color w:val="000000"/>
                <w:sz w:val="26"/>
                <w:szCs w:val="26"/>
              </w:rPr>
            </w:pPr>
          </w:p>
        </w:tc>
      </w:tr>
      <w:tr w:rsidR="00CF7537" w:rsidRPr="008068ED" w:rsidTr="00CF7537">
        <w:trPr>
          <w:trHeight w:val="255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3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sz w:val="26"/>
                <w:szCs w:val="26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sz w:val="26"/>
                <w:szCs w:val="26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sz w:val="26"/>
                <w:szCs w:val="2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7537" w:rsidRPr="008068ED" w:rsidRDefault="00CF7537" w:rsidP="00CF7537">
            <w:pPr>
              <w:rPr>
                <w:sz w:val="26"/>
                <w:szCs w:val="26"/>
              </w:rPr>
            </w:pPr>
          </w:p>
        </w:tc>
      </w:tr>
    </w:tbl>
    <w:p w:rsidR="00FA1158" w:rsidRPr="00C81517" w:rsidRDefault="00FA1158" w:rsidP="008C1E7C">
      <w:pPr>
        <w:rPr>
          <w:sz w:val="28"/>
          <w:szCs w:val="28"/>
        </w:rPr>
      </w:pPr>
    </w:p>
    <w:sectPr w:rsidR="00FA1158" w:rsidRPr="00C81517" w:rsidSect="00CF7537">
      <w:pgSz w:w="16838" w:h="11905" w:orient="landscape"/>
      <w:pgMar w:top="1701" w:right="1134" w:bottom="851" w:left="1134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1555" w:rsidRDefault="00AC1555">
      <w:r>
        <w:separator/>
      </w:r>
    </w:p>
  </w:endnote>
  <w:endnote w:type="continuationSeparator" w:id="0">
    <w:p w:rsidR="00AC1555" w:rsidRDefault="00AC1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1555" w:rsidRDefault="00AC1555">
      <w:r>
        <w:separator/>
      </w:r>
    </w:p>
  </w:footnote>
  <w:footnote w:type="continuationSeparator" w:id="0">
    <w:p w:rsidR="00AC1555" w:rsidRDefault="00AC15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80250425"/>
      <w:docPartObj>
        <w:docPartGallery w:val="Page Numbers (Top of Page)"/>
        <w:docPartUnique/>
      </w:docPartObj>
    </w:sdtPr>
    <w:sdtEndPr/>
    <w:sdtContent>
      <w:p w:rsidR="0036325E" w:rsidRDefault="0036325E">
        <w:pPr>
          <w:pStyle w:val="a3"/>
          <w:jc w:val="center"/>
        </w:pPr>
      </w:p>
      <w:p w:rsidR="0036325E" w:rsidRDefault="0036325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591C">
          <w:rPr>
            <w:noProof/>
          </w:rPr>
          <w:t>3</w:t>
        </w:r>
        <w:r>
          <w:fldChar w:fldCharType="end"/>
        </w:r>
      </w:p>
    </w:sdtContent>
  </w:sdt>
  <w:p w:rsidR="0036325E" w:rsidRDefault="003632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325E" w:rsidRDefault="0036325E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325E" w:rsidRPr="00310E93" w:rsidRDefault="0036325E" w:rsidP="00CF753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4E73C9"/>
    <w:multiLevelType w:val="hybridMultilevel"/>
    <w:tmpl w:val="257EC8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E23E12"/>
    <w:multiLevelType w:val="multilevel"/>
    <w:tmpl w:val="03E8440A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455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9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285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40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511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21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945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8040" w:hanging="2160"/>
      </w:pPr>
      <w:rPr>
        <w:rFonts w:hint="default"/>
        <w:color w:val="000000"/>
      </w:rPr>
    </w:lvl>
  </w:abstractNum>
  <w:abstractNum w:abstractNumId="2">
    <w:nsid w:val="1B5256AE"/>
    <w:multiLevelType w:val="hybridMultilevel"/>
    <w:tmpl w:val="A0B01CD0"/>
    <w:lvl w:ilvl="0" w:tplc="59048750">
      <w:start w:val="1"/>
      <w:numFmt w:val="decimal"/>
      <w:lvlText w:val="%1."/>
      <w:lvlJc w:val="left"/>
      <w:pPr>
        <w:ind w:left="1924" w:hanging="12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7F40573"/>
    <w:multiLevelType w:val="hybridMultilevel"/>
    <w:tmpl w:val="43E88F24"/>
    <w:lvl w:ilvl="0" w:tplc="0772DCCE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7D67F3"/>
    <w:multiLevelType w:val="hybridMultilevel"/>
    <w:tmpl w:val="0B9A9064"/>
    <w:lvl w:ilvl="0" w:tplc="D6CCCA5E">
      <w:start w:val="2024"/>
      <w:numFmt w:val="decimal"/>
      <w:lvlText w:val="%1"/>
      <w:lvlJc w:val="left"/>
      <w:pPr>
        <w:ind w:left="132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0EE5CA9"/>
    <w:multiLevelType w:val="multilevel"/>
    <w:tmpl w:val="FEC806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58B4228"/>
    <w:multiLevelType w:val="hybridMultilevel"/>
    <w:tmpl w:val="8D569B90"/>
    <w:lvl w:ilvl="0" w:tplc="27AC73C4">
      <w:start w:val="1"/>
      <w:numFmt w:val="decimal"/>
      <w:lvlText w:val="%1."/>
      <w:lvlJc w:val="left"/>
      <w:pPr>
        <w:ind w:left="5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A8419F1"/>
    <w:multiLevelType w:val="hybridMultilevel"/>
    <w:tmpl w:val="99EEDD70"/>
    <w:lvl w:ilvl="0" w:tplc="6CC2BFB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53112B"/>
    <w:multiLevelType w:val="hybridMultilevel"/>
    <w:tmpl w:val="6E901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811DF1"/>
    <w:multiLevelType w:val="hybridMultilevel"/>
    <w:tmpl w:val="09E6FB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5876D6"/>
    <w:multiLevelType w:val="multilevel"/>
    <w:tmpl w:val="2160D156"/>
    <w:lvl w:ilvl="0">
      <w:start w:val="1"/>
      <w:numFmt w:val="decimal"/>
      <w:lvlText w:val="%1."/>
      <w:lvlJc w:val="left"/>
      <w:pPr>
        <w:ind w:left="1833" w:hanging="11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1">
    <w:nsid w:val="51131578"/>
    <w:multiLevelType w:val="hybridMultilevel"/>
    <w:tmpl w:val="43B60434"/>
    <w:lvl w:ilvl="0" w:tplc="BEAA3A42">
      <w:start w:val="2025"/>
      <w:numFmt w:val="decimal"/>
      <w:lvlText w:val="%1"/>
      <w:lvlJc w:val="left"/>
      <w:pPr>
        <w:ind w:left="132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E62211F"/>
    <w:multiLevelType w:val="hybridMultilevel"/>
    <w:tmpl w:val="ADEE0F68"/>
    <w:lvl w:ilvl="0" w:tplc="D0A62E0A">
      <w:start w:val="2019"/>
      <w:numFmt w:val="decimal"/>
      <w:lvlText w:val="%1"/>
      <w:lvlJc w:val="left"/>
      <w:pPr>
        <w:ind w:left="132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EBB74A9"/>
    <w:multiLevelType w:val="hybridMultilevel"/>
    <w:tmpl w:val="CD48C71C"/>
    <w:lvl w:ilvl="0" w:tplc="AB14AC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6602F23"/>
    <w:multiLevelType w:val="multilevel"/>
    <w:tmpl w:val="FE6C046A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color w:val="000000"/>
      </w:rPr>
    </w:lvl>
  </w:abstractNum>
  <w:abstractNum w:abstractNumId="15">
    <w:nsid w:val="6B334A2D"/>
    <w:multiLevelType w:val="hybridMultilevel"/>
    <w:tmpl w:val="EA847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AF742D"/>
    <w:multiLevelType w:val="hybridMultilevel"/>
    <w:tmpl w:val="C46C17B8"/>
    <w:lvl w:ilvl="0" w:tplc="83B40DEE">
      <w:start w:val="2025"/>
      <w:numFmt w:val="decimal"/>
      <w:lvlText w:val="%1"/>
      <w:lvlJc w:val="left"/>
      <w:pPr>
        <w:ind w:left="1425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8"/>
  </w:num>
  <w:num w:numId="4">
    <w:abstractNumId w:val="3"/>
  </w:num>
  <w:num w:numId="5">
    <w:abstractNumId w:val="7"/>
  </w:num>
  <w:num w:numId="6">
    <w:abstractNumId w:val="16"/>
  </w:num>
  <w:num w:numId="7">
    <w:abstractNumId w:val="15"/>
  </w:num>
  <w:num w:numId="8">
    <w:abstractNumId w:val="11"/>
  </w:num>
  <w:num w:numId="9">
    <w:abstractNumId w:val="12"/>
  </w:num>
  <w:num w:numId="10">
    <w:abstractNumId w:val="4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14"/>
  </w:num>
  <w:num w:numId="14">
    <w:abstractNumId w:val="1"/>
  </w:num>
  <w:num w:numId="15">
    <w:abstractNumId w:val="0"/>
  </w:num>
  <w:num w:numId="16">
    <w:abstractNumId w:val="10"/>
  </w:num>
  <w:num w:numId="17">
    <w:abstractNumId w:val="13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2DE"/>
    <w:rsid w:val="0001651F"/>
    <w:rsid w:val="00022CE2"/>
    <w:rsid w:val="000403F4"/>
    <w:rsid w:val="00072052"/>
    <w:rsid w:val="000910DF"/>
    <w:rsid w:val="000A3DD3"/>
    <w:rsid w:val="000E0AF9"/>
    <w:rsid w:val="00140C3D"/>
    <w:rsid w:val="0017588A"/>
    <w:rsid w:val="0018793A"/>
    <w:rsid w:val="001B4333"/>
    <w:rsid w:val="001B6BF9"/>
    <w:rsid w:val="001C38DE"/>
    <w:rsid w:val="001D5361"/>
    <w:rsid w:val="001E7A1B"/>
    <w:rsid w:val="00210164"/>
    <w:rsid w:val="00247DA3"/>
    <w:rsid w:val="00255E59"/>
    <w:rsid w:val="00262B0F"/>
    <w:rsid w:val="00265B99"/>
    <w:rsid w:val="00272948"/>
    <w:rsid w:val="0027388D"/>
    <w:rsid w:val="002B370B"/>
    <w:rsid w:val="002C30BC"/>
    <w:rsid w:val="002C5E19"/>
    <w:rsid w:val="003018AA"/>
    <w:rsid w:val="003360B4"/>
    <w:rsid w:val="003371BF"/>
    <w:rsid w:val="003507CD"/>
    <w:rsid w:val="00350EEC"/>
    <w:rsid w:val="00354CF6"/>
    <w:rsid w:val="0036288D"/>
    <w:rsid w:val="0036325E"/>
    <w:rsid w:val="00385410"/>
    <w:rsid w:val="003D155F"/>
    <w:rsid w:val="003D3B33"/>
    <w:rsid w:val="003D3BCA"/>
    <w:rsid w:val="00407FE4"/>
    <w:rsid w:val="00426D5F"/>
    <w:rsid w:val="0043075D"/>
    <w:rsid w:val="004337BC"/>
    <w:rsid w:val="004438FE"/>
    <w:rsid w:val="00485E6D"/>
    <w:rsid w:val="004A50CD"/>
    <w:rsid w:val="004A597C"/>
    <w:rsid w:val="004B3BD9"/>
    <w:rsid w:val="004B4FCA"/>
    <w:rsid w:val="004C2B3C"/>
    <w:rsid w:val="004D1674"/>
    <w:rsid w:val="004E39A1"/>
    <w:rsid w:val="004E61C2"/>
    <w:rsid w:val="004E7B9E"/>
    <w:rsid w:val="004F13BA"/>
    <w:rsid w:val="00502EAF"/>
    <w:rsid w:val="00535D30"/>
    <w:rsid w:val="00547403"/>
    <w:rsid w:val="00567416"/>
    <w:rsid w:val="00583FA6"/>
    <w:rsid w:val="005B248B"/>
    <w:rsid w:val="005C77E9"/>
    <w:rsid w:val="005D51DE"/>
    <w:rsid w:val="005F4D6D"/>
    <w:rsid w:val="00600581"/>
    <w:rsid w:val="00606847"/>
    <w:rsid w:val="00631F2A"/>
    <w:rsid w:val="00637F1E"/>
    <w:rsid w:val="006419D4"/>
    <w:rsid w:val="00655A1D"/>
    <w:rsid w:val="006A2A22"/>
    <w:rsid w:val="006B4F9F"/>
    <w:rsid w:val="006C1A52"/>
    <w:rsid w:val="006D399F"/>
    <w:rsid w:val="006E6641"/>
    <w:rsid w:val="00730BDF"/>
    <w:rsid w:val="00731EF2"/>
    <w:rsid w:val="007418F3"/>
    <w:rsid w:val="00743C2F"/>
    <w:rsid w:val="00750253"/>
    <w:rsid w:val="007606CA"/>
    <w:rsid w:val="0076146E"/>
    <w:rsid w:val="0076591C"/>
    <w:rsid w:val="00771252"/>
    <w:rsid w:val="007739DD"/>
    <w:rsid w:val="00774913"/>
    <w:rsid w:val="00790641"/>
    <w:rsid w:val="00792F4D"/>
    <w:rsid w:val="007B411A"/>
    <w:rsid w:val="007B577B"/>
    <w:rsid w:val="007D7A2D"/>
    <w:rsid w:val="007F26F7"/>
    <w:rsid w:val="008068ED"/>
    <w:rsid w:val="00816D22"/>
    <w:rsid w:val="00855633"/>
    <w:rsid w:val="00896065"/>
    <w:rsid w:val="008A3CA6"/>
    <w:rsid w:val="008B0967"/>
    <w:rsid w:val="008B6E41"/>
    <w:rsid w:val="008C1E7C"/>
    <w:rsid w:val="008C3353"/>
    <w:rsid w:val="008C52DE"/>
    <w:rsid w:val="008C5F17"/>
    <w:rsid w:val="008D4545"/>
    <w:rsid w:val="009059A2"/>
    <w:rsid w:val="00956DE6"/>
    <w:rsid w:val="00971DA9"/>
    <w:rsid w:val="00972F57"/>
    <w:rsid w:val="00973296"/>
    <w:rsid w:val="00996EFC"/>
    <w:rsid w:val="009A7A19"/>
    <w:rsid w:val="009B3F20"/>
    <w:rsid w:val="009D0CA0"/>
    <w:rsid w:val="009F74C2"/>
    <w:rsid w:val="00A07FC7"/>
    <w:rsid w:val="00A15766"/>
    <w:rsid w:val="00A37080"/>
    <w:rsid w:val="00A431B5"/>
    <w:rsid w:val="00A53A7B"/>
    <w:rsid w:val="00A65670"/>
    <w:rsid w:val="00A81DF9"/>
    <w:rsid w:val="00A92F4A"/>
    <w:rsid w:val="00AB259E"/>
    <w:rsid w:val="00AB6B97"/>
    <w:rsid w:val="00AC1288"/>
    <w:rsid w:val="00AC1555"/>
    <w:rsid w:val="00AD2393"/>
    <w:rsid w:val="00B139C3"/>
    <w:rsid w:val="00B249E7"/>
    <w:rsid w:val="00B352B4"/>
    <w:rsid w:val="00B45142"/>
    <w:rsid w:val="00B624E7"/>
    <w:rsid w:val="00B755CA"/>
    <w:rsid w:val="00B83903"/>
    <w:rsid w:val="00BB247B"/>
    <w:rsid w:val="00BD19E6"/>
    <w:rsid w:val="00BE232C"/>
    <w:rsid w:val="00BE37E1"/>
    <w:rsid w:val="00BF4046"/>
    <w:rsid w:val="00BF41DA"/>
    <w:rsid w:val="00BF7674"/>
    <w:rsid w:val="00C14CA8"/>
    <w:rsid w:val="00C21694"/>
    <w:rsid w:val="00C40132"/>
    <w:rsid w:val="00C43C19"/>
    <w:rsid w:val="00C81517"/>
    <w:rsid w:val="00C873CC"/>
    <w:rsid w:val="00CA1ABB"/>
    <w:rsid w:val="00CD4C86"/>
    <w:rsid w:val="00CD5296"/>
    <w:rsid w:val="00CD5D4B"/>
    <w:rsid w:val="00CF7537"/>
    <w:rsid w:val="00D21618"/>
    <w:rsid w:val="00D4121B"/>
    <w:rsid w:val="00D55ACB"/>
    <w:rsid w:val="00D73928"/>
    <w:rsid w:val="00D82FE4"/>
    <w:rsid w:val="00D8651D"/>
    <w:rsid w:val="00DA1ABF"/>
    <w:rsid w:val="00DC1086"/>
    <w:rsid w:val="00DF660E"/>
    <w:rsid w:val="00E31131"/>
    <w:rsid w:val="00E5574C"/>
    <w:rsid w:val="00E5675C"/>
    <w:rsid w:val="00E65CFA"/>
    <w:rsid w:val="00E72550"/>
    <w:rsid w:val="00E81DBE"/>
    <w:rsid w:val="00EA64D2"/>
    <w:rsid w:val="00EB5484"/>
    <w:rsid w:val="00ED6778"/>
    <w:rsid w:val="00EF66C6"/>
    <w:rsid w:val="00F25B57"/>
    <w:rsid w:val="00F6149D"/>
    <w:rsid w:val="00F6383E"/>
    <w:rsid w:val="00FA1158"/>
    <w:rsid w:val="00FA1B27"/>
    <w:rsid w:val="00FA32DE"/>
    <w:rsid w:val="00FC6991"/>
    <w:rsid w:val="00FF4B24"/>
    <w:rsid w:val="00FF5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73928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rsid w:val="00D73928"/>
    <w:pPr>
      <w:keepNext/>
      <w:spacing w:before="600" w:after="120"/>
      <w:jc w:val="center"/>
      <w:outlineLvl w:val="0"/>
    </w:pPr>
    <w:rPr>
      <w:b/>
      <w:sz w:val="44"/>
    </w:rPr>
  </w:style>
  <w:style w:type="paragraph" w:styleId="2">
    <w:name w:val="heading 2"/>
    <w:basedOn w:val="a"/>
    <w:next w:val="a"/>
    <w:link w:val="20"/>
    <w:qFormat/>
    <w:rsid w:val="00816D22"/>
    <w:pPr>
      <w:keepNext/>
      <w:overflowPunct/>
      <w:autoSpaceDE/>
      <w:autoSpaceDN/>
      <w:adjustRightInd/>
      <w:spacing w:before="240" w:after="60"/>
      <w:textAlignment w:val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16D22"/>
    <w:pPr>
      <w:keepNext/>
      <w:overflowPunct/>
      <w:autoSpaceDE/>
      <w:autoSpaceDN/>
      <w:adjustRightInd/>
      <w:spacing w:before="240" w:after="60"/>
      <w:textAlignment w:val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816D22"/>
    <w:pPr>
      <w:keepNext/>
      <w:overflowPunct/>
      <w:autoSpaceDE/>
      <w:autoSpaceDN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73928"/>
    <w:pPr>
      <w:tabs>
        <w:tab w:val="center" w:pos="4677"/>
        <w:tab w:val="right" w:pos="9355"/>
      </w:tabs>
    </w:pPr>
  </w:style>
  <w:style w:type="paragraph" w:styleId="a5">
    <w:name w:val="Balloon Text"/>
    <w:basedOn w:val="a"/>
    <w:link w:val="a6"/>
    <w:uiPriority w:val="99"/>
    <w:rsid w:val="00A1576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rsid w:val="00A15766"/>
    <w:rPr>
      <w:rFonts w:ascii="Tahoma" w:hAnsi="Tahoma" w:cs="Tahoma"/>
      <w:sz w:val="16"/>
      <w:szCs w:val="16"/>
    </w:rPr>
  </w:style>
  <w:style w:type="paragraph" w:styleId="a7">
    <w:name w:val="List Paragraph"/>
    <w:basedOn w:val="a"/>
    <w:link w:val="a8"/>
    <w:uiPriority w:val="34"/>
    <w:qFormat/>
    <w:rsid w:val="00790641"/>
    <w:pPr>
      <w:ind w:left="720"/>
      <w:contextualSpacing/>
    </w:pPr>
  </w:style>
  <w:style w:type="paragraph" w:styleId="a9">
    <w:name w:val="Body Text"/>
    <w:basedOn w:val="a"/>
    <w:link w:val="aa"/>
    <w:rsid w:val="00BD19E6"/>
    <w:pPr>
      <w:jc w:val="both"/>
    </w:pPr>
  </w:style>
  <w:style w:type="character" w:customStyle="1" w:styleId="aa">
    <w:name w:val="Основной текст Знак"/>
    <w:basedOn w:val="a0"/>
    <w:link w:val="a9"/>
    <w:rsid w:val="00BD19E6"/>
  </w:style>
  <w:style w:type="character" w:styleId="ab">
    <w:name w:val="Hyperlink"/>
    <w:basedOn w:val="a0"/>
    <w:uiPriority w:val="99"/>
    <w:rsid w:val="0036288D"/>
    <w:rPr>
      <w:rFonts w:cs="Times New Roman"/>
      <w:color w:val="0000FF"/>
      <w:u w:val="single"/>
    </w:rPr>
  </w:style>
  <w:style w:type="character" w:customStyle="1" w:styleId="10">
    <w:name w:val="Заголовок 1 Знак"/>
    <w:basedOn w:val="a0"/>
    <w:link w:val="1"/>
    <w:rsid w:val="0036288D"/>
    <w:rPr>
      <w:b/>
      <w:sz w:val="44"/>
    </w:rPr>
  </w:style>
  <w:style w:type="character" w:customStyle="1" w:styleId="21">
    <w:name w:val="Основной текст (2)"/>
    <w:rsid w:val="0036288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styleId="ac">
    <w:name w:val="annotation reference"/>
    <w:basedOn w:val="a0"/>
    <w:uiPriority w:val="99"/>
    <w:unhideWhenUsed/>
    <w:rsid w:val="0036288D"/>
    <w:rPr>
      <w:sz w:val="16"/>
      <w:szCs w:val="16"/>
    </w:rPr>
  </w:style>
  <w:style w:type="table" w:customStyle="1" w:styleId="11">
    <w:name w:val="Сетка таблицы1"/>
    <w:basedOn w:val="a1"/>
    <w:next w:val="ad"/>
    <w:rsid w:val="003628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d">
    <w:name w:val="Table Grid"/>
    <w:basedOn w:val="a1"/>
    <w:uiPriority w:val="39"/>
    <w:rsid w:val="003628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Гипертекстовая ссылка"/>
    <w:basedOn w:val="a0"/>
    <w:qFormat/>
    <w:rsid w:val="00DF660E"/>
    <w:rPr>
      <w:b w:val="0"/>
      <w:bCs w:val="0"/>
      <w:color w:val="106BBE"/>
    </w:rPr>
  </w:style>
  <w:style w:type="character" w:customStyle="1" w:styleId="af">
    <w:name w:val="Цветовое выделение для Текст"/>
    <w:qFormat/>
    <w:rsid w:val="00DF660E"/>
  </w:style>
  <w:style w:type="paragraph" w:customStyle="1" w:styleId="docdata">
    <w:name w:val="docdata"/>
    <w:aliases w:val="docy,v5,18791,bqiaagaaeyqcaaagiaiaaangqgaabvrcaaaaaaaaaaaaaaaaaaaaaaaaaaaaaaaaaaaaaaaaaaaaaaaaaaaaaaaaaaaaaaaaaaaaaaaaaaaaaaaaaaaaaaaaaaaaaaaaaaaaaaaaaaaaaaaaaaaaaaaaaaaaaaaaaaaaaaaaaaaaaaaaaaaaaaaaaaaaaaaaaaaaaaaaaaaaaaaaaaaaaaaaaaaaaaaaaaaaaaa"/>
    <w:basedOn w:val="a"/>
    <w:rsid w:val="00DF66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f0">
    <w:name w:val="Normal (Web)"/>
    <w:basedOn w:val="a"/>
    <w:uiPriority w:val="99"/>
    <w:unhideWhenUsed/>
    <w:rsid w:val="00DF66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f1">
    <w:name w:val="No Spacing"/>
    <w:uiPriority w:val="1"/>
    <w:qFormat/>
    <w:rsid w:val="00B249E7"/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Абзац списка Знак"/>
    <w:link w:val="a7"/>
    <w:uiPriority w:val="99"/>
    <w:locked/>
    <w:rsid w:val="00C81517"/>
  </w:style>
  <w:style w:type="character" w:customStyle="1" w:styleId="20">
    <w:name w:val="Заголовок 2 Знак"/>
    <w:basedOn w:val="a0"/>
    <w:link w:val="2"/>
    <w:rsid w:val="00816D22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16D22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816D22"/>
    <w:rPr>
      <w:b/>
      <w:bCs/>
      <w:sz w:val="28"/>
      <w:szCs w:val="28"/>
    </w:rPr>
  </w:style>
  <w:style w:type="paragraph" w:styleId="af2">
    <w:name w:val="Title"/>
    <w:basedOn w:val="a"/>
    <w:link w:val="af3"/>
    <w:qFormat/>
    <w:rsid w:val="00816D22"/>
    <w:pPr>
      <w:overflowPunct/>
      <w:autoSpaceDE/>
      <w:autoSpaceDN/>
      <w:adjustRightInd/>
      <w:jc w:val="center"/>
      <w:textAlignment w:val="auto"/>
    </w:pPr>
    <w:rPr>
      <w:b/>
      <w:sz w:val="24"/>
    </w:rPr>
  </w:style>
  <w:style w:type="character" w:customStyle="1" w:styleId="af3">
    <w:name w:val="Название Знак"/>
    <w:basedOn w:val="a0"/>
    <w:link w:val="af2"/>
    <w:rsid w:val="00816D22"/>
    <w:rPr>
      <w:b/>
      <w:sz w:val="24"/>
    </w:rPr>
  </w:style>
  <w:style w:type="paragraph" w:customStyle="1" w:styleId="ConsPlusNormal">
    <w:name w:val="ConsPlusNormal"/>
    <w:rsid w:val="0018793A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2"/>
    </w:rPr>
  </w:style>
  <w:style w:type="paragraph" w:customStyle="1" w:styleId="ConsPlusTitle">
    <w:name w:val="ConsPlusTitle"/>
    <w:rsid w:val="0018793A"/>
    <w:pPr>
      <w:widowControl w:val="0"/>
      <w:autoSpaceDE w:val="0"/>
      <w:autoSpaceDN w:val="0"/>
    </w:pPr>
    <w:rPr>
      <w:rFonts w:ascii="Calibri" w:eastAsiaTheme="minorEastAsia" w:hAnsi="Calibri" w:cs="Calibri"/>
      <w:b/>
      <w:sz w:val="22"/>
      <w:szCs w:val="22"/>
    </w:rPr>
  </w:style>
  <w:style w:type="paragraph" w:styleId="af4">
    <w:name w:val="annotation text"/>
    <w:basedOn w:val="a"/>
    <w:link w:val="af5"/>
    <w:uiPriority w:val="99"/>
    <w:unhideWhenUsed/>
    <w:rsid w:val="0018793A"/>
    <w:pPr>
      <w:overflowPunct/>
      <w:autoSpaceDE/>
      <w:autoSpaceDN/>
      <w:adjustRightInd/>
      <w:spacing w:after="200"/>
      <w:textAlignment w:val="auto"/>
    </w:pPr>
    <w:rPr>
      <w:rFonts w:asciiTheme="minorHAnsi" w:eastAsiaTheme="minorHAnsi" w:hAnsiTheme="minorHAnsi" w:cstheme="minorBidi"/>
      <w:lang w:eastAsia="en-US"/>
    </w:rPr>
  </w:style>
  <w:style w:type="character" w:customStyle="1" w:styleId="af5">
    <w:name w:val="Текст примечания Знак"/>
    <w:basedOn w:val="a0"/>
    <w:link w:val="af4"/>
    <w:uiPriority w:val="99"/>
    <w:rsid w:val="0018793A"/>
    <w:rPr>
      <w:rFonts w:asciiTheme="minorHAnsi" w:eastAsiaTheme="minorHAnsi" w:hAnsiTheme="minorHAnsi" w:cstheme="minorBidi"/>
      <w:lang w:eastAsia="en-US"/>
    </w:rPr>
  </w:style>
  <w:style w:type="paragraph" w:styleId="af6">
    <w:name w:val="footer"/>
    <w:basedOn w:val="a"/>
    <w:link w:val="af7"/>
    <w:uiPriority w:val="99"/>
    <w:rsid w:val="00072052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072052"/>
  </w:style>
  <w:style w:type="character" w:customStyle="1" w:styleId="a4">
    <w:name w:val="Верхний колонтитул Знак"/>
    <w:basedOn w:val="a0"/>
    <w:link w:val="a3"/>
    <w:uiPriority w:val="99"/>
    <w:rsid w:val="00072052"/>
  </w:style>
  <w:style w:type="paragraph" w:customStyle="1" w:styleId="ConsPlusNonformat">
    <w:name w:val="ConsPlusNonformat"/>
    <w:rsid w:val="00CF7537"/>
    <w:pPr>
      <w:widowControl w:val="0"/>
      <w:autoSpaceDE w:val="0"/>
      <w:autoSpaceDN w:val="0"/>
    </w:pPr>
    <w:rPr>
      <w:rFonts w:ascii="Courier New" w:eastAsiaTheme="minorEastAsia" w:hAnsi="Courier New" w:cs="Courier New"/>
      <w:szCs w:val="22"/>
    </w:rPr>
  </w:style>
  <w:style w:type="paragraph" w:customStyle="1" w:styleId="ConsPlusCell">
    <w:name w:val="ConsPlusCell"/>
    <w:rsid w:val="00CF7537"/>
    <w:pPr>
      <w:widowControl w:val="0"/>
      <w:autoSpaceDE w:val="0"/>
      <w:autoSpaceDN w:val="0"/>
    </w:pPr>
    <w:rPr>
      <w:rFonts w:ascii="Courier New" w:eastAsiaTheme="minorEastAsia" w:hAnsi="Courier New" w:cs="Courier New"/>
      <w:szCs w:val="22"/>
    </w:rPr>
  </w:style>
  <w:style w:type="paragraph" w:customStyle="1" w:styleId="ConsPlusDocList">
    <w:name w:val="ConsPlusDocList"/>
    <w:rsid w:val="00CF7537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2"/>
    </w:rPr>
  </w:style>
  <w:style w:type="paragraph" w:customStyle="1" w:styleId="ConsPlusTitlePage">
    <w:name w:val="ConsPlusTitlePage"/>
    <w:rsid w:val="00CF7537"/>
    <w:pPr>
      <w:widowControl w:val="0"/>
      <w:autoSpaceDE w:val="0"/>
      <w:autoSpaceDN w:val="0"/>
    </w:pPr>
    <w:rPr>
      <w:rFonts w:ascii="Tahoma" w:eastAsiaTheme="minorEastAsia" w:hAnsi="Tahoma" w:cs="Tahoma"/>
      <w:szCs w:val="22"/>
    </w:rPr>
  </w:style>
  <w:style w:type="paragraph" w:customStyle="1" w:styleId="ConsPlusJurTerm">
    <w:name w:val="ConsPlusJurTerm"/>
    <w:rsid w:val="00CF7537"/>
    <w:pPr>
      <w:widowControl w:val="0"/>
      <w:autoSpaceDE w:val="0"/>
      <w:autoSpaceDN w:val="0"/>
    </w:pPr>
    <w:rPr>
      <w:rFonts w:ascii="Tahoma" w:eastAsiaTheme="minorEastAsia" w:hAnsi="Tahoma" w:cs="Tahoma"/>
      <w:sz w:val="26"/>
      <w:szCs w:val="22"/>
    </w:rPr>
  </w:style>
  <w:style w:type="paragraph" w:customStyle="1" w:styleId="ConsPlusTextList">
    <w:name w:val="ConsPlusTextList"/>
    <w:rsid w:val="00CF7537"/>
    <w:pPr>
      <w:widowControl w:val="0"/>
      <w:autoSpaceDE w:val="0"/>
      <w:autoSpaceDN w:val="0"/>
    </w:pPr>
    <w:rPr>
      <w:rFonts w:ascii="Arial" w:eastAsiaTheme="minorEastAsia" w:hAnsi="Arial" w:cs="Arial"/>
      <w:szCs w:val="22"/>
    </w:rPr>
  </w:style>
  <w:style w:type="numbering" w:customStyle="1" w:styleId="12">
    <w:name w:val="Нет списка1"/>
    <w:next w:val="a2"/>
    <w:uiPriority w:val="99"/>
    <w:semiHidden/>
    <w:unhideWhenUsed/>
    <w:rsid w:val="00CF7537"/>
  </w:style>
  <w:style w:type="paragraph" w:styleId="af8">
    <w:name w:val="annotation subject"/>
    <w:basedOn w:val="af4"/>
    <w:next w:val="af4"/>
    <w:link w:val="af9"/>
    <w:uiPriority w:val="99"/>
    <w:unhideWhenUsed/>
    <w:rsid w:val="00CF7537"/>
    <w:rPr>
      <w:b/>
      <w:bCs/>
    </w:rPr>
  </w:style>
  <w:style w:type="character" w:customStyle="1" w:styleId="af9">
    <w:name w:val="Тема примечания Знак"/>
    <w:basedOn w:val="af5"/>
    <w:link w:val="af8"/>
    <w:uiPriority w:val="99"/>
    <w:rsid w:val="00CF7537"/>
    <w:rPr>
      <w:rFonts w:asciiTheme="minorHAnsi" w:eastAsiaTheme="minorHAnsi" w:hAnsiTheme="minorHAnsi" w:cstheme="minorBidi"/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73928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rsid w:val="00D73928"/>
    <w:pPr>
      <w:keepNext/>
      <w:spacing w:before="600" w:after="120"/>
      <w:jc w:val="center"/>
      <w:outlineLvl w:val="0"/>
    </w:pPr>
    <w:rPr>
      <w:b/>
      <w:sz w:val="44"/>
    </w:rPr>
  </w:style>
  <w:style w:type="paragraph" w:styleId="2">
    <w:name w:val="heading 2"/>
    <w:basedOn w:val="a"/>
    <w:next w:val="a"/>
    <w:link w:val="20"/>
    <w:qFormat/>
    <w:rsid w:val="00816D22"/>
    <w:pPr>
      <w:keepNext/>
      <w:overflowPunct/>
      <w:autoSpaceDE/>
      <w:autoSpaceDN/>
      <w:adjustRightInd/>
      <w:spacing w:before="240" w:after="60"/>
      <w:textAlignment w:val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16D22"/>
    <w:pPr>
      <w:keepNext/>
      <w:overflowPunct/>
      <w:autoSpaceDE/>
      <w:autoSpaceDN/>
      <w:adjustRightInd/>
      <w:spacing w:before="240" w:after="60"/>
      <w:textAlignment w:val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816D22"/>
    <w:pPr>
      <w:keepNext/>
      <w:overflowPunct/>
      <w:autoSpaceDE/>
      <w:autoSpaceDN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73928"/>
    <w:pPr>
      <w:tabs>
        <w:tab w:val="center" w:pos="4677"/>
        <w:tab w:val="right" w:pos="9355"/>
      </w:tabs>
    </w:pPr>
  </w:style>
  <w:style w:type="paragraph" w:styleId="a5">
    <w:name w:val="Balloon Text"/>
    <w:basedOn w:val="a"/>
    <w:link w:val="a6"/>
    <w:uiPriority w:val="99"/>
    <w:rsid w:val="00A1576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rsid w:val="00A15766"/>
    <w:rPr>
      <w:rFonts w:ascii="Tahoma" w:hAnsi="Tahoma" w:cs="Tahoma"/>
      <w:sz w:val="16"/>
      <w:szCs w:val="16"/>
    </w:rPr>
  </w:style>
  <w:style w:type="paragraph" w:styleId="a7">
    <w:name w:val="List Paragraph"/>
    <w:basedOn w:val="a"/>
    <w:link w:val="a8"/>
    <w:uiPriority w:val="34"/>
    <w:qFormat/>
    <w:rsid w:val="00790641"/>
    <w:pPr>
      <w:ind w:left="720"/>
      <w:contextualSpacing/>
    </w:pPr>
  </w:style>
  <w:style w:type="paragraph" w:styleId="a9">
    <w:name w:val="Body Text"/>
    <w:basedOn w:val="a"/>
    <w:link w:val="aa"/>
    <w:rsid w:val="00BD19E6"/>
    <w:pPr>
      <w:jc w:val="both"/>
    </w:pPr>
  </w:style>
  <w:style w:type="character" w:customStyle="1" w:styleId="aa">
    <w:name w:val="Основной текст Знак"/>
    <w:basedOn w:val="a0"/>
    <w:link w:val="a9"/>
    <w:rsid w:val="00BD19E6"/>
  </w:style>
  <w:style w:type="character" w:styleId="ab">
    <w:name w:val="Hyperlink"/>
    <w:basedOn w:val="a0"/>
    <w:uiPriority w:val="99"/>
    <w:rsid w:val="0036288D"/>
    <w:rPr>
      <w:rFonts w:cs="Times New Roman"/>
      <w:color w:val="0000FF"/>
      <w:u w:val="single"/>
    </w:rPr>
  </w:style>
  <w:style w:type="character" w:customStyle="1" w:styleId="10">
    <w:name w:val="Заголовок 1 Знак"/>
    <w:basedOn w:val="a0"/>
    <w:link w:val="1"/>
    <w:rsid w:val="0036288D"/>
    <w:rPr>
      <w:b/>
      <w:sz w:val="44"/>
    </w:rPr>
  </w:style>
  <w:style w:type="character" w:customStyle="1" w:styleId="21">
    <w:name w:val="Основной текст (2)"/>
    <w:rsid w:val="0036288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styleId="ac">
    <w:name w:val="annotation reference"/>
    <w:basedOn w:val="a0"/>
    <w:uiPriority w:val="99"/>
    <w:unhideWhenUsed/>
    <w:rsid w:val="0036288D"/>
    <w:rPr>
      <w:sz w:val="16"/>
      <w:szCs w:val="16"/>
    </w:rPr>
  </w:style>
  <w:style w:type="table" w:customStyle="1" w:styleId="11">
    <w:name w:val="Сетка таблицы1"/>
    <w:basedOn w:val="a1"/>
    <w:next w:val="ad"/>
    <w:rsid w:val="003628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d">
    <w:name w:val="Table Grid"/>
    <w:basedOn w:val="a1"/>
    <w:uiPriority w:val="39"/>
    <w:rsid w:val="003628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Гипертекстовая ссылка"/>
    <w:basedOn w:val="a0"/>
    <w:qFormat/>
    <w:rsid w:val="00DF660E"/>
    <w:rPr>
      <w:b w:val="0"/>
      <w:bCs w:val="0"/>
      <w:color w:val="106BBE"/>
    </w:rPr>
  </w:style>
  <w:style w:type="character" w:customStyle="1" w:styleId="af">
    <w:name w:val="Цветовое выделение для Текст"/>
    <w:qFormat/>
    <w:rsid w:val="00DF660E"/>
  </w:style>
  <w:style w:type="paragraph" w:customStyle="1" w:styleId="docdata">
    <w:name w:val="docdata"/>
    <w:aliases w:val="docy,v5,18791,bqiaagaaeyqcaaagiaiaaangqgaabvrcaaaaaaaaaaaaaaaaaaaaaaaaaaaaaaaaaaaaaaaaaaaaaaaaaaaaaaaaaaaaaaaaaaaaaaaaaaaaaaaaaaaaaaaaaaaaaaaaaaaaaaaaaaaaaaaaaaaaaaaaaaaaaaaaaaaaaaaaaaaaaaaaaaaaaaaaaaaaaaaaaaaaaaaaaaaaaaaaaaaaaaaaaaaaaaaaaaaaaaa"/>
    <w:basedOn w:val="a"/>
    <w:rsid w:val="00DF66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f0">
    <w:name w:val="Normal (Web)"/>
    <w:basedOn w:val="a"/>
    <w:uiPriority w:val="99"/>
    <w:unhideWhenUsed/>
    <w:rsid w:val="00DF66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f1">
    <w:name w:val="No Spacing"/>
    <w:uiPriority w:val="1"/>
    <w:qFormat/>
    <w:rsid w:val="00B249E7"/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Абзац списка Знак"/>
    <w:link w:val="a7"/>
    <w:uiPriority w:val="99"/>
    <w:locked/>
    <w:rsid w:val="00C81517"/>
  </w:style>
  <w:style w:type="character" w:customStyle="1" w:styleId="20">
    <w:name w:val="Заголовок 2 Знак"/>
    <w:basedOn w:val="a0"/>
    <w:link w:val="2"/>
    <w:rsid w:val="00816D22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16D22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816D22"/>
    <w:rPr>
      <w:b/>
      <w:bCs/>
      <w:sz w:val="28"/>
      <w:szCs w:val="28"/>
    </w:rPr>
  </w:style>
  <w:style w:type="paragraph" w:styleId="af2">
    <w:name w:val="Title"/>
    <w:basedOn w:val="a"/>
    <w:link w:val="af3"/>
    <w:qFormat/>
    <w:rsid w:val="00816D22"/>
    <w:pPr>
      <w:overflowPunct/>
      <w:autoSpaceDE/>
      <w:autoSpaceDN/>
      <w:adjustRightInd/>
      <w:jc w:val="center"/>
      <w:textAlignment w:val="auto"/>
    </w:pPr>
    <w:rPr>
      <w:b/>
      <w:sz w:val="24"/>
    </w:rPr>
  </w:style>
  <w:style w:type="character" w:customStyle="1" w:styleId="af3">
    <w:name w:val="Название Знак"/>
    <w:basedOn w:val="a0"/>
    <w:link w:val="af2"/>
    <w:rsid w:val="00816D22"/>
    <w:rPr>
      <w:b/>
      <w:sz w:val="24"/>
    </w:rPr>
  </w:style>
  <w:style w:type="paragraph" w:customStyle="1" w:styleId="ConsPlusNormal">
    <w:name w:val="ConsPlusNormal"/>
    <w:rsid w:val="0018793A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2"/>
    </w:rPr>
  </w:style>
  <w:style w:type="paragraph" w:customStyle="1" w:styleId="ConsPlusTitle">
    <w:name w:val="ConsPlusTitle"/>
    <w:rsid w:val="0018793A"/>
    <w:pPr>
      <w:widowControl w:val="0"/>
      <w:autoSpaceDE w:val="0"/>
      <w:autoSpaceDN w:val="0"/>
    </w:pPr>
    <w:rPr>
      <w:rFonts w:ascii="Calibri" w:eastAsiaTheme="minorEastAsia" w:hAnsi="Calibri" w:cs="Calibri"/>
      <w:b/>
      <w:sz w:val="22"/>
      <w:szCs w:val="22"/>
    </w:rPr>
  </w:style>
  <w:style w:type="paragraph" w:styleId="af4">
    <w:name w:val="annotation text"/>
    <w:basedOn w:val="a"/>
    <w:link w:val="af5"/>
    <w:uiPriority w:val="99"/>
    <w:unhideWhenUsed/>
    <w:rsid w:val="0018793A"/>
    <w:pPr>
      <w:overflowPunct/>
      <w:autoSpaceDE/>
      <w:autoSpaceDN/>
      <w:adjustRightInd/>
      <w:spacing w:after="200"/>
      <w:textAlignment w:val="auto"/>
    </w:pPr>
    <w:rPr>
      <w:rFonts w:asciiTheme="minorHAnsi" w:eastAsiaTheme="minorHAnsi" w:hAnsiTheme="minorHAnsi" w:cstheme="minorBidi"/>
      <w:lang w:eastAsia="en-US"/>
    </w:rPr>
  </w:style>
  <w:style w:type="character" w:customStyle="1" w:styleId="af5">
    <w:name w:val="Текст примечания Знак"/>
    <w:basedOn w:val="a0"/>
    <w:link w:val="af4"/>
    <w:uiPriority w:val="99"/>
    <w:rsid w:val="0018793A"/>
    <w:rPr>
      <w:rFonts w:asciiTheme="minorHAnsi" w:eastAsiaTheme="minorHAnsi" w:hAnsiTheme="minorHAnsi" w:cstheme="minorBidi"/>
      <w:lang w:eastAsia="en-US"/>
    </w:rPr>
  </w:style>
  <w:style w:type="paragraph" w:styleId="af6">
    <w:name w:val="footer"/>
    <w:basedOn w:val="a"/>
    <w:link w:val="af7"/>
    <w:uiPriority w:val="99"/>
    <w:rsid w:val="00072052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072052"/>
  </w:style>
  <w:style w:type="character" w:customStyle="1" w:styleId="a4">
    <w:name w:val="Верхний колонтитул Знак"/>
    <w:basedOn w:val="a0"/>
    <w:link w:val="a3"/>
    <w:uiPriority w:val="99"/>
    <w:rsid w:val="00072052"/>
  </w:style>
  <w:style w:type="paragraph" w:customStyle="1" w:styleId="ConsPlusNonformat">
    <w:name w:val="ConsPlusNonformat"/>
    <w:rsid w:val="00CF7537"/>
    <w:pPr>
      <w:widowControl w:val="0"/>
      <w:autoSpaceDE w:val="0"/>
      <w:autoSpaceDN w:val="0"/>
    </w:pPr>
    <w:rPr>
      <w:rFonts w:ascii="Courier New" w:eastAsiaTheme="minorEastAsia" w:hAnsi="Courier New" w:cs="Courier New"/>
      <w:szCs w:val="22"/>
    </w:rPr>
  </w:style>
  <w:style w:type="paragraph" w:customStyle="1" w:styleId="ConsPlusCell">
    <w:name w:val="ConsPlusCell"/>
    <w:rsid w:val="00CF7537"/>
    <w:pPr>
      <w:widowControl w:val="0"/>
      <w:autoSpaceDE w:val="0"/>
      <w:autoSpaceDN w:val="0"/>
    </w:pPr>
    <w:rPr>
      <w:rFonts w:ascii="Courier New" w:eastAsiaTheme="minorEastAsia" w:hAnsi="Courier New" w:cs="Courier New"/>
      <w:szCs w:val="22"/>
    </w:rPr>
  </w:style>
  <w:style w:type="paragraph" w:customStyle="1" w:styleId="ConsPlusDocList">
    <w:name w:val="ConsPlusDocList"/>
    <w:rsid w:val="00CF7537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2"/>
    </w:rPr>
  </w:style>
  <w:style w:type="paragraph" w:customStyle="1" w:styleId="ConsPlusTitlePage">
    <w:name w:val="ConsPlusTitlePage"/>
    <w:rsid w:val="00CF7537"/>
    <w:pPr>
      <w:widowControl w:val="0"/>
      <w:autoSpaceDE w:val="0"/>
      <w:autoSpaceDN w:val="0"/>
    </w:pPr>
    <w:rPr>
      <w:rFonts w:ascii="Tahoma" w:eastAsiaTheme="minorEastAsia" w:hAnsi="Tahoma" w:cs="Tahoma"/>
      <w:szCs w:val="22"/>
    </w:rPr>
  </w:style>
  <w:style w:type="paragraph" w:customStyle="1" w:styleId="ConsPlusJurTerm">
    <w:name w:val="ConsPlusJurTerm"/>
    <w:rsid w:val="00CF7537"/>
    <w:pPr>
      <w:widowControl w:val="0"/>
      <w:autoSpaceDE w:val="0"/>
      <w:autoSpaceDN w:val="0"/>
    </w:pPr>
    <w:rPr>
      <w:rFonts w:ascii="Tahoma" w:eastAsiaTheme="minorEastAsia" w:hAnsi="Tahoma" w:cs="Tahoma"/>
      <w:sz w:val="26"/>
      <w:szCs w:val="22"/>
    </w:rPr>
  </w:style>
  <w:style w:type="paragraph" w:customStyle="1" w:styleId="ConsPlusTextList">
    <w:name w:val="ConsPlusTextList"/>
    <w:rsid w:val="00CF7537"/>
    <w:pPr>
      <w:widowControl w:val="0"/>
      <w:autoSpaceDE w:val="0"/>
      <w:autoSpaceDN w:val="0"/>
    </w:pPr>
    <w:rPr>
      <w:rFonts w:ascii="Arial" w:eastAsiaTheme="minorEastAsia" w:hAnsi="Arial" w:cs="Arial"/>
      <w:szCs w:val="22"/>
    </w:rPr>
  </w:style>
  <w:style w:type="numbering" w:customStyle="1" w:styleId="12">
    <w:name w:val="Нет списка1"/>
    <w:next w:val="a2"/>
    <w:uiPriority w:val="99"/>
    <w:semiHidden/>
    <w:unhideWhenUsed/>
    <w:rsid w:val="00CF7537"/>
  </w:style>
  <w:style w:type="paragraph" w:styleId="af8">
    <w:name w:val="annotation subject"/>
    <w:basedOn w:val="af4"/>
    <w:next w:val="af4"/>
    <w:link w:val="af9"/>
    <w:uiPriority w:val="99"/>
    <w:unhideWhenUsed/>
    <w:rsid w:val="00CF7537"/>
    <w:rPr>
      <w:b/>
      <w:bCs/>
    </w:rPr>
  </w:style>
  <w:style w:type="character" w:customStyle="1" w:styleId="af9">
    <w:name w:val="Тема примечания Знак"/>
    <w:basedOn w:val="af5"/>
    <w:link w:val="af8"/>
    <w:uiPriority w:val="99"/>
    <w:rsid w:val="00CF7537"/>
    <w:rPr>
      <w:rFonts w:asciiTheme="minorHAnsi" w:eastAsiaTheme="minorHAnsi" w:hAnsiTheme="minorHAnsi" w:cstheme="minorBid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C:\Users\horsova_ka\AppData\Local\Temp\23.07.2024%208-41-36\2024-5-29%2011-15-56%20&#1042;&#1088;-1840074%20&#1056;&#1072;&#1089;&#1087;&#1086;&#1088;&#1103;&#1076;&#1080;&#1090;&#1077;&#1083;&#1100;&#1085;&#1099;&#1081;%20(8).docx" TargetMode="External"/><Relationship Id="rId18" Type="http://schemas.openxmlformats.org/officeDocument/2006/relationships/image" Target="media/image4.emf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image" Target="media/image7.emf"/><Relationship Id="rId7" Type="http://schemas.openxmlformats.org/officeDocument/2006/relationships/footnotes" Target="footnotes.xml"/><Relationship Id="rId12" Type="http://schemas.openxmlformats.org/officeDocument/2006/relationships/hyperlink" Target="file:///C:\Users\horsova_ka\AppData\Local\Temp\23.07.2024%208-41-36\2024-5-29%2011-15-56%20&#1042;&#1088;-1840074%20&#1056;&#1072;&#1089;&#1087;&#1086;&#1088;&#1103;&#1076;&#1080;&#1090;&#1077;&#1083;&#1100;&#1085;&#1099;&#1081;%20(8).docx" TargetMode="External"/><Relationship Id="rId17" Type="http://schemas.openxmlformats.org/officeDocument/2006/relationships/image" Target="media/image3.emf"/><Relationship Id="rId25" Type="http://schemas.openxmlformats.org/officeDocument/2006/relationships/image" Target="media/image11.emf"/><Relationship Id="rId2" Type="http://schemas.openxmlformats.org/officeDocument/2006/relationships/numbering" Target="numbering.xml"/><Relationship Id="rId16" Type="http://schemas.openxmlformats.org/officeDocument/2006/relationships/image" Target="media/image2.emf"/><Relationship Id="rId20" Type="http://schemas.openxmlformats.org/officeDocument/2006/relationships/image" Target="media/image6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RLAW169&amp;n=188840&amp;dst=100015" TargetMode="External"/><Relationship Id="rId24" Type="http://schemas.openxmlformats.org/officeDocument/2006/relationships/image" Target="media/image10.emf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image" Target="media/image9.emf"/><Relationship Id="rId28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357927" TargetMode="External"/><Relationship Id="rId19" Type="http://schemas.openxmlformats.org/officeDocument/2006/relationships/image" Target="media/image5.e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Relationship Id="rId22" Type="http://schemas.openxmlformats.org/officeDocument/2006/relationships/image" Target="media/image8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C\Desktop\&#1041;&#1083;&#1072;&#1085;&#1082;%20&#1087;&#1086;&#1089;&#1090;&#1072;&#1085;&#1086;&#1074;&#1083;&#1077;&#1085;&#1080;&#1077;%20do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39129C-030A-4064-8EEA-6F2E57462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постановление dot</Template>
  <TotalTime>496</TotalTime>
  <Pages>53</Pages>
  <Words>10458</Words>
  <Characters>59611</Characters>
  <Application>Microsoft Office Word</Application>
  <DocSecurity>0</DocSecurity>
  <Lines>496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Ольга</cp:lastModifiedBy>
  <cp:revision>61</cp:revision>
  <cp:lastPrinted>2025-08-11T10:58:00Z</cp:lastPrinted>
  <dcterms:created xsi:type="dcterms:W3CDTF">2024-09-27T05:06:00Z</dcterms:created>
  <dcterms:modified xsi:type="dcterms:W3CDTF">2025-08-14T05:16:00Z</dcterms:modified>
</cp:coreProperties>
</file>